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06" w:rsidRPr="00C04303" w:rsidRDefault="00CB26B2" w:rsidP="00CB3306">
      <w:pPr>
        <w:pStyle w:val="a5"/>
        <w:spacing w:before="240" w:line="360" w:lineRule="auto"/>
        <w:ind w:left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32"/>
          <w:szCs w:val="32"/>
        </w:rPr>
        <w:t>Методическое обеспечение</w:t>
      </w:r>
    </w:p>
    <w:p w:rsidR="00CB3306" w:rsidRPr="00C04303" w:rsidRDefault="00CB3306" w:rsidP="00CB3306">
      <w:pPr>
        <w:pStyle w:val="a5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4303">
        <w:rPr>
          <w:rFonts w:ascii="Times New Roman" w:eastAsia="Calibri" w:hAnsi="Times New Roman" w:cs="Times New Roman"/>
          <w:b/>
          <w:i/>
          <w:sz w:val="24"/>
          <w:szCs w:val="24"/>
        </w:rPr>
        <w:t>Методы обучения</w:t>
      </w:r>
    </w:p>
    <w:p w:rsidR="00CB3306" w:rsidRPr="00A67052" w:rsidRDefault="00CB3306" w:rsidP="00CB3306">
      <w:pPr>
        <w:pStyle w:val="a6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7052">
        <w:rPr>
          <w:rFonts w:ascii="Times New Roman" w:hAnsi="Times New Roman"/>
          <w:sz w:val="24"/>
          <w:szCs w:val="24"/>
        </w:rPr>
        <w:t>Объяснительно-иллюстративный – предъявление информации различными способами (объяснение, рассказ, беседа, инструктаж, демонстрация, работа с технологическими картами и др.);</w:t>
      </w:r>
    </w:p>
    <w:p w:rsidR="00CB3306" w:rsidRPr="00A67052" w:rsidRDefault="00CB3306" w:rsidP="00CB3306">
      <w:pPr>
        <w:pStyle w:val="a6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7052">
        <w:rPr>
          <w:rFonts w:ascii="Times New Roman" w:hAnsi="Times New Roman"/>
          <w:sz w:val="24"/>
          <w:szCs w:val="24"/>
        </w:rPr>
        <w:t>Эвристический – метод творческой деятельности (создание моделей и т.д.)</w:t>
      </w:r>
      <w:r>
        <w:rPr>
          <w:rFonts w:ascii="Times New Roman" w:hAnsi="Times New Roman"/>
          <w:sz w:val="24"/>
          <w:szCs w:val="24"/>
        </w:rPr>
        <w:t>;</w:t>
      </w:r>
    </w:p>
    <w:p w:rsidR="00CB3306" w:rsidRPr="00A67052" w:rsidRDefault="00CB3306" w:rsidP="00CB3306">
      <w:pPr>
        <w:pStyle w:val="a6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7052">
        <w:rPr>
          <w:rFonts w:ascii="Times New Roman" w:hAnsi="Times New Roman"/>
          <w:sz w:val="24"/>
          <w:szCs w:val="24"/>
        </w:rPr>
        <w:t>Проблемный – постановка проблемы</w:t>
      </w:r>
      <w:r>
        <w:rPr>
          <w:rFonts w:ascii="Times New Roman" w:hAnsi="Times New Roman"/>
          <w:sz w:val="24"/>
          <w:szCs w:val="24"/>
        </w:rPr>
        <w:t xml:space="preserve"> (выдвижение гипотезы)</w:t>
      </w:r>
      <w:r w:rsidRPr="00A67052">
        <w:rPr>
          <w:rFonts w:ascii="Times New Roman" w:hAnsi="Times New Roman"/>
          <w:sz w:val="24"/>
          <w:szCs w:val="24"/>
        </w:rPr>
        <w:t xml:space="preserve"> и самостоятельный поиск её решения</w:t>
      </w:r>
      <w:r>
        <w:rPr>
          <w:rFonts w:ascii="Times New Roman" w:hAnsi="Times New Roman"/>
          <w:sz w:val="24"/>
          <w:szCs w:val="24"/>
        </w:rPr>
        <w:t xml:space="preserve"> (или доказательство)</w:t>
      </w:r>
      <w:r w:rsidRPr="00A6705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67052">
        <w:rPr>
          <w:rFonts w:ascii="Times New Roman" w:hAnsi="Times New Roman"/>
          <w:sz w:val="24"/>
          <w:szCs w:val="24"/>
        </w:rPr>
        <w:t>;</w:t>
      </w:r>
    </w:p>
    <w:p w:rsidR="00CB3306" w:rsidRPr="00A67052" w:rsidRDefault="00CB3306" w:rsidP="00CB3306">
      <w:pPr>
        <w:pStyle w:val="a6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7052">
        <w:rPr>
          <w:rFonts w:ascii="Times New Roman" w:hAnsi="Times New Roman"/>
          <w:sz w:val="24"/>
          <w:szCs w:val="24"/>
        </w:rPr>
        <w:t>Программированный – набор операций, которые необходимо выполнить в ходе выполнения практических</w:t>
      </w:r>
      <w:r>
        <w:rPr>
          <w:rFonts w:ascii="Times New Roman" w:hAnsi="Times New Roman"/>
          <w:sz w:val="24"/>
          <w:szCs w:val="24"/>
        </w:rPr>
        <w:t xml:space="preserve"> и исследовательских</w:t>
      </w:r>
      <w:r w:rsidRPr="00A67052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;</w:t>
      </w:r>
    </w:p>
    <w:p w:rsidR="00CB3306" w:rsidRPr="00A67052" w:rsidRDefault="00CB3306" w:rsidP="00CB3306">
      <w:pPr>
        <w:pStyle w:val="a6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7052">
        <w:rPr>
          <w:rFonts w:ascii="Times New Roman" w:hAnsi="Times New Roman"/>
          <w:sz w:val="24"/>
          <w:szCs w:val="24"/>
        </w:rPr>
        <w:t>Частично-поисковый</w:t>
      </w:r>
      <w:proofErr w:type="gramEnd"/>
      <w:r w:rsidRPr="00A67052">
        <w:rPr>
          <w:rFonts w:ascii="Times New Roman" w:hAnsi="Times New Roman"/>
          <w:sz w:val="24"/>
          <w:szCs w:val="24"/>
        </w:rPr>
        <w:t xml:space="preserve"> – решение проблемных задач с помощью </w:t>
      </w:r>
      <w:r>
        <w:rPr>
          <w:rFonts w:ascii="Times New Roman" w:hAnsi="Times New Roman"/>
          <w:sz w:val="24"/>
          <w:szCs w:val="24"/>
        </w:rPr>
        <w:t>учителя</w:t>
      </w:r>
      <w:r w:rsidRPr="00A67052">
        <w:rPr>
          <w:rFonts w:ascii="Times New Roman" w:hAnsi="Times New Roman"/>
          <w:sz w:val="24"/>
          <w:szCs w:val="24"/>
        </w:rPr>
        <w:t>;</w:t>
      </w:r>
    </w:p>
    <w:p w:rsidR="00CB3306" w:rsidRPr="00A67052" w:rsidRDefault="00CB3306" w:rsidP="00CB3306">
      <w:pPr>
        <w:pStyle w:val="a6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7052">
        <w:rPr>
          <w:rFonts w:ascii="Times New Roman" w:hAnsi="Times New Roman"/>
          <w:sz w:val="24"/>
          <w:szCs w:val="24"/>
        </w:rPr>
        <w:t>Поисковый</w:t>
      </w:r>
      <w:proofErr w:type="gramEnd"/>
      <w:r w:rsidRPr="00A67052">
        <w:rPr>
          <w:rFonts w:ascii="Times New Roman" w:hAnsi="Times New Roman"/>
          <w:sz w:val="24"/>
          <w:szCs w:val="24"/>
        </w:rPr>
        <w:t xml:space="preserve"> – самостоятельное решение проблем;</w:t>
      </w:r>
    </w:p>
    <w:p w:rsidR="00CB3306" w:rsidRDefault="00CB3306" w:rsidP="00CB3306">
      <w:pPr>
        <w:pStyle w:val="a6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7052">
        <w:rPr>
          <w:rFonts w:ascii="Times New Roman" w:hAnsi="Times New Roman"/>
          <w:sz w:val="24"/>
          <w:szCs w:val="24"/>
        </w:rPr>
        <w:t xml:space="preserve">Метод проектов – технология организации образовательных ситуаций, в которых </w:t>
      </w:r>
      <w:r>
        <w:rPr>
          <w:rFonts w:ascii="Times New Roman" w:hAnsi="Times New Roman"/>
          <w:sz w:val="24"/>
          <w:szCs w:val="24"/>
        </w:rPr>
        <w:t>обучающийся</w:t>
      </w:r>
      <w:r w:rsidRPr="00A670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выполняет исследовательскую работу с постановкой целей и задач  и их решением.</w:t>
      </w:r>
    </w:p>
    <w:p w:rsidR="00CB3306" w:rsidRPr="00A67052" w:rsidRDefault="00CB3306" w:rsidP="00CB3306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B3306" w:rsidRPr="00C04303" w:rsidRDefault="00CB3306" w:rsidP="00CB3306">
      <w:pPr>
        <w:pStyle w:val="a6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04303">
        <w:rPr>
          <w:rFonts w:ascii="Times New Roman" w:hAnsi="Times New Roman"/>
          <w:b/>
          <w:i/>
          <w:sz w:val="24"/>
          <w:szCs w:val="24"/>
        </w:rPr>
        <w:t>Формы организации</w:t>
      </w:r>
    </w:p>
    <w:p w:rsidR="00CB3306" w:rsidRPr="00A67052" w:rsidRDefault="00CB3306" w:rsidP="00CB3306">
      <w:pPr>
        <w:pStyle w:val="a6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7052">
        <w:rPr>
          <w:rFonts w:ascii="Times New Roman" w:hAnsi="Times New Roman"/>
          <w:sz w:val="24"/>
          <w:szCs w:val="24"/>
        </w:rPr>
        <w:t xml:space="preserve">Занятия проходят в </w:t>
      </w:r>
      <w:r>
        <w:rPr>
          <w:rFonts w:ascii="Times New Roman" w:hAnsi="Times New Roman"/>
          <w:sz w:val="24"/>
          <w:szCs w:val="24"/>
        </w:rPr>
        <w:t>группах так и индивидуально (по желанию обучающихся, по выбранному направлению проектной работы).</w:t>
      </w:r>
    </w:p>
    <w:p w:rsidR="00CB3306" w:rsidRPr="00A67052" w:rsidRDefault="00CB3306" w:rsidP="00CB330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проектные и исследовательские работы выполнены, обучающиеся приступают к их защите. Защита работы сопровождается демонстрацией практической части (макетами, моделями, презентациями).</w:t>
      </w:r>
    </w:p>
    <w:p w:rsidR="00CB3306" w:rsidRPr="00C04303" w:rsidRDefault="00CB3306" w:rsidP="00CB3306">
      <w:pPr>
        <w:pStyle w:val="a5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4303">
        <w:rPr>
          <w:rFonts w:ascii="Times New Roman" w:eastAsia="Calibri" w:hAnsi="Times New Roman" w:cs="Times New Roman"/>
          <w:b/>
          <w:i/>
          <w:sz w:val="24"/>
          <w:szCs w:val="24"/>
        </w:rPr>
        <w:t>Педагогические технологии</w:t>
      </w:r>
    </w:p>
    <w:p w:rsidR="00CB3306" w:rsidRPr="00A67052" w:rsidRDefault="00CB3306" w:rsidP="00CB3306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052">
        <w:rPr>
          <w:rFonts w:ascii="Times New Roman" w:eastAsia="Calibri" w:hAnsi="Times New Roman" w:cs="Times New Roman"/>
          <w:sz w:val="24"/>
          <w:szCs w:val="24"/>
        </w:rPr>
        <w:t>Технология проблемного обучения</w:t>
      </w:r>
    </w:p>
    <w:p w:rsidR="00CB3306" w:rsidRDefault="00CB3306" w:rsidP="00CB3306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Технология п</w:t>
      </w:r>
      <w:r w:rsidRPr="00A67052">
        <w:rPr>
          <w:rFonts w:ascii="Times New Roman" w:eastAsia="Calibri" w:hAnsi="Times New Roman" w:cs="Times New Roman"/>
          <w:sz w:val="24"/>
          <w:szCs w:val="24"/>
        </w:rPr>
        <w:t>роектн</w:t>
      </w:r>
      <w:r>
        <w:rPr>
          <w:rFonts w:ascii="Times New Roman" w:eastAsia="Calibri" w:hAnsi="Times New Roman" w:cs="Times New Roman"/>
          <w:sz w:val="24"/>
          <w:szCs w:val="24"/>
        </w:rPr>
        <w:t>о-исследовательской деятельности</w:t>
      </w:r>
    </w:p>
    <w:p w:rsidR="00CB3306" w:rsidRPr="00A67052" w:rsidRDefault="00CB3306" w:rsidP="00CB3306">
      <w:pPr>
        <w:pStyle w:val="a5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3306" w:rsidRPr="00A67052" w:rsidRDefault="00CB3306" w:rsidP="00CB3306">
      <w:pPr>
        <w:pStyle w:val="a5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3306" w:rsidRDefault="00CB3306" w:rsidP="00CB3306">
      <w:pPr>
        <w:pStyle w:val="a3"/>
        <w:spacing w:before="0" w:beforeAutospacing="0" w:after="0" w:afterAutospacing="0" w:line="360" w:lineRule="auto"/>
        <w:ind w:firstLine="708"/>
        <w:jc w:val="both"/>
      </w:pPr>
    </w:p>
    <w:p w:rsidR="00CB3306" w:rsidRDefault="00CB3306" w:rsidP="00CB3306">
      <w:pPr>
        <w:pStyle w:val="a3"/>
        <w:spacing w:before="0" w:beforeAutospacing="0" w:after="0" w:afterAutospacing="0" w:line="360" w:lineRule="auto"/>
        <w:ind w:firstLine="708"/>
        <w:jc w:val="both"/>
      </w:pPr>
    </w:p>
    <w:p w:rsidR="00CB3306" w:rsidRDefault="00CB3306" w:rsidP="00CB3306">
      <w:pPr>
        <w:pStyle w:val="a3"/>
        <w:spacing w:before="0" w:beforeAutospacing="0" w:after="0" w:afterAutospacing="0" w:line="360" w:lineRule="auto"/>
        <w:ind w:firstLine="708"/>
        <w:jc w:val="both"/>
      </w:pPr>
    </w:p>
    <w:p w:rsidR="00CB3306" w:rsidRDefault="00CB3306" w:rsidP="00CB3306">
      <w:pPr>
        <w:pStyle w:val="a3"/>
        <w:spacing w:before="0" w:beforeAutospacing="0" w:after="0" w:afterAutospacing="0" w:line="360" w:lineRule="auto"/>
        <w:ind w:firstLine="708"/>
        <w:jc w:val="both"/>
      </w:pPr>
    </w:p>
    <w:p w:rsidR="00CB3306" w:rsidRDefault="00CB3306" w:rsidP="00CB3306">
      <w:pPr>
        <w:pStyle w:val="a3"/>
        <w:spacing w:before="0" w:beforeAutospacing="0" w:after="0" w:afterAutospacing="0" w:line="360" w:lineRule="auto"/>
        <w:ind w:firstLine="708"/>
        <w:jc w:val="both"/>
      </w:pPr>
    </w:p>
    <w:p w:rsidR="00CB3306" w:rsidRDefault="00CB3306" w:rsidP="00CB3306">
      <w:pPr>
        <w:pStyle w:val="a3"/>
        <w:spacing w:before="0" w:beforeAutospacing="0" w:after="0" w:afterAutospacing="0" w:line="360" w:lineRule="auto"/>
        <w:ind w:firstLine="708"/>
        <w:jc w:val="both"/>
      </w:pPr>
    </w:p>
    <w:p w:rsidR="00CB3306" w:rsidRDefault="00CB3306" w:rsidP="00CB3306">
      <w:pPr>
        <w:pStyle w:val="a3"/>
        <w:spacing w:before="0" w:beforeAutospacing="0" w:after="0" w:afterAutospacing="0" w:line="360" w:lineRule="auto"/>
        <w:ind w:firstLine="708"/>
        <w:jc w:val="both"/>
      </w:pPr>
    </w:p>
    <w:p w:rsidR="00CB3306" w:rsidRDefault="00CB3306" w:rsidP="00CB3306">
      <w:pPr>
        <w:pStyle w:val="a3"/>
        <w:spacing w:before="0" w:beforeAutospacing="0" w:after="0" w:afterAutospacing="0" w:line="360" w:lineRule="auto"/>
        <w:ind w:firstLine="708"/>
        <w:jc w:val="both"/>
      </w:pPr>
    </w:p>
    <w:p w:rsidR="00CB3306" w:rsidRPr="00A67052" w:rsidRDefault="00CB3306" w:rsidP="00CB3306">
      <w:pPr>
        <w:pStyle w:val="a3"/>
        <w:spacing w:before="0" w:beforeAutospacing="0" w:after="0" w:afterAutospacing="0" w:line="360" w:lineRule="auto"/>
        <w:ind w:firstLine="708"/>
        <w:jc w:val="both"/>
      </w:pPr>
    </w:p>
    <w:p w:rsidR="00CB3306" w:rsidRPr="00C04303" w:rsidRDefault="00CB3306" w:rsidP="00CB3306">
      <w:pPr>
        <w:pStyle w:val="a3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C04303">
        <w:rPr>
          <w:b/>
          <w:sz w:val="32"/>
          <w:szCs w:val="32"/>
        </w:rPr>
        <w:t>Материально-техническое обеспечение</w:t>
      </w:r>
    </w:p>
    <w:p w:rsidR="00CB3306" w:rsidRPr="00E217CA" w:rsidRDefault="00CB3306" w:rsidP="00CB3306">
      <w:pPr>
        <w:pStyle w:val="a3"/>
        <w:spacing w:before="0" w:beforeAutospacing="0" w:after="0" w:afterAutospacing="0" w:line="360" w:lineRule="auto"/>
        <w:jc w:val="center"/>
        <w:rPr>
          <w:i/>
        </w:rPr>
      </w:pPr>
      <w:r w:rsidRPr="00E217CA">
        <w:rPr>
          <w:i/>
        </w:rPr>
        <w:t>Перечень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9"/>
        <w:gridCol w:w="3161"/>
      </w:tblGrid>
      <w:tr w:rsidR="00CB3306" w:rsidRPr="00A67052" w:rsidTr="0095771B">
        <w:trPr>
          <w:trHeight w:val="328"/>
        </w:trPr>
        <w:tc>
          <w:tcPr>
            <w:tcW w:w="4949" w:type="dxa"/>
          </w:tcPr>
          <w:p w:rsidR="00CB3306" w:rsidRPr="00A67052" w:rsidRDefault="00CB3306" w:rsidP="0095771B">
            <w:pPr>
              <w:pStyle w:val="a3"/>
              <w:spacing w:before="0" w:beforeAutospacing="0" w:after="0" w:afterAutospacing="0" w:line="360" w:lineRule="auto"/>
              <w:jc w:val="both"/>
            </w:pPr>
            <w:r w:rsidRPr="00A67052">
              <w:rPr>
                <w:rStyle w:val="a4"/>
                <w:b w:val="0"/>
              </w:rPr>
              <w:t>Наименование</w:t>
            </w:r>
          </w:p>
        </w:tc>
        <w:tc>
          <w:tcPr>
            <w:tcW w:w="3161" w:type="dxa"/>
          </w:tcPr>
          <w:p w:rsidR="00CB3306" w:rsidRPr="00A67052" w:rsidRDefault="00CB3306" w:rsidP="0095771B">
            <w:pPr>
              <w:pStyle w:val="a3"/>
              <w:spacing w:before="0" w:beforeAutospacing="0" w:after="0" w:afterAutospacing="0" w:line="360" w:lineRule="auto"/>
              <w:jc w:val="both"/>
            </w:pPr>
            <w:r w:rsidRPr="00A67052">
              <w:rPr>
                <w:rStyle w:val="a4"/>
                <w:b w:val="0"/>
              </w:rPr>
              <w:t xml:space="preserve">Наименование </w:t>
            </w:r>
          </w:p>
        </w:tc>
      </w:tr>
      <w:tr w:rsidR="00CB3306" w:rsidRPr="00A67052" w:rsidTr="0095771B">
        <w:trPr>
          <w:trHeight w:val="312"/>
        </w:trPr>
        <w:tc>
          <w:tcPr>
            <w:tcW w:w="4949" w:type="dxa"/>
          </w:tcPr>
          <w:p w:rsidR="00CB3306" w:rsidRPr="00A67052" w:rsidRDefault="00CB3306" w:rsidP="0095771B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микроскоп</w:t>
            </w:r>
          </w:p>
        </w:tc>
        <w:tc>
          <w:tcPr>
            <w:tcW w:w="3161" w:type="dxa"/>
          </w:tcPr>
          <w:p w:rsidR="00CB3306" w:rsidRPr="00A67052" w:rsidRDefault="00CB3306" w:rsidP="0095771B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 xml:space="preserve"> 8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CB3306" w:rsidRPr="00A67052" w:rsidTr="0095771B">
        <w:trPr>
          <w:trHeight w:val="328"/>
        </w:trPr>
        <w:tc>
          <w:tcPr>
            <w:tcW w:w="4949" w:type="dxa"/>
          </w:tcPr>
          <w:p w:rsidR="00CB3306" w:rsidRPr="00A67052" w:rsidRDefault="00CB3306" w:rsidP="0095771B">
            <w:pPr>
              <w:pStyle w:val="a3"/>
              <w:spacing w:before="0" w:beforeAutospacing="0" w:after="0" w:afterAutospacing="0" w:line="360" w:lineRule="auto"/>
              <w:jc w:val="both"/>
            </w:pPr>
            <w:proofErr w:type="spellStart"/>
            <w:r>
              <w:t>микропрепораты</w:t>
            </w:r>
            <w:proofErr w:type="spellEnd"/>
          </w:p>
        </w:tc>
        <w:tc>
          <w:tcPr>
            <w:tcW w:w="3161" w:type="dxa"/>
          </w:tcPr>
          <w:p w:rsidR="00CB3306" w:rsidRPr="00A67052" w:rsidRDefault="00CB3306" w:rsidP="0095771B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 xml:space="preserve">39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CB3306" w:rsidRPr="00A67052" w:rsidTr="0095771B">
        <w:trPr>
          <w:trHeight w:val="328"/>
        </w:trPr>
        <w:tc>
          <w:tcPr>
            <w:tcW w:w="4949" w:type="dxa"/>
          </w:tcPr>
          <w:p w:rsidR="00CB3306" w:rsidRPr="00A67052" w:rsidRDefault="00CB3306" w:rsidP="0095771B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пинцет</w:t>
            </w:r>
          </w:p>
        </w:tc>
        <w:tc>
          <w:tcPr>
            <w:tcW w:w="3161" w:type="dxa"/>
          </w:tcPr>
          <w:p w:rsidR="00CB3306" w:rsidRPr="00A67052" w:rsidRDefault="00CB3306" w:rsidP="0095771B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 xml:space="preserve">4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CB3306" w:rsidRPr="00A67052" w:rsidTr="0095771B">
        <w:trPr>
          <w:trHeight w:val="328"/>
        </w:trPr>
        <w:tc>
          <w:tcPr>
            <w:tcW w:w="4949" w:type="dxa"/>
          </w:tcPr>
          <w:p w:rsidR="00CB3306" w:rsidRPr="00A67052" w:rsidRDefault="00CB3306" w:rsidP="0095771B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колбы</w:t>
            </w:r>
          </w:p>
        </w:tc>
        <w:tc>
          <w:tcPr>
            <w:tcW w:w="3161" w:type="dxa"/>
          </w:tcPr>
          <w:p w:rsidR="00CB3306" w:rsidRPr="00A67052" w:rsidRDefault="00CB3306" w:rsidP="0095771B">
            <w:pPr>
              <w:pStyle w:val="a3"/>
              <w:spacing w:before="0" w:beforeAutospacing="0" w:after="0" w:afterAutospacing="0" w:line="360" w:lineRule="auto"/>
              <w:jc w:val="both"/>
            </w:pPr>
            <w:r w:rsidRPr="00A67052">
              <w:t>1</w:t>
            </w:r>
            <w:r>
              <w:t>2</w:t>
            </w:r>
            <w:r w:rsidRPr="00A67052">
              <w:t xml:space="preserve"> </w:t>
            </w:r>
            <w:proofErr w:type="spellStart"/>
            <w:proofErr w:type="gramStart"/>
            <w:r w:rsidRPr="00A67052">
              <w:t>шт</w:t>
            </w:r>
            <w:proofErr w:type="spellEnd"/>
            <w:proofErr w:type="gramEnd"/>
          </w:p>
        </w:tc>
      </w:tr>
      <w:tr w:rsidR="00CB3306" w:rsidRPr="00A67052" w:rsidTr="0095771B">
        <w:trPr>
          <w:trHeight w:val="411"/>
        </w:trPr>
        <w:tc>
          <w:tcPr>
            <w:tcW w:w="4949" w:type="dxa"/>
          </w:tcPr>
          <w:p w:rsidR="00CB3306" w:rsidRPr="00A67052" w:rsidRDefault="00CB3306" w:rsidP="0095771B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пипетки</w:t>
            </w:r>
          </w:p>
        </w:tc>
        <w:tc>
          <w:tcPr>
            <w:tcW w:w="3161" w:type="dxa"/>
          </w:tcPr>
          <w:p w:rsidR="00CB3306" w:rsidRPr="00A67052" w:rsidRDefault="00CB3306" w:rsidP="0095771B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 xml:space="preserve">5 </w:t>
            </w:r>
            <w:proofErr w:type="spellStart"/>
            <w:proofErr w:type="gramStart"/>
            <w:r w:rsidRPr="00A67052">
              <w:t>шт</w:t>
            </w:r>
            <w:proofErr w:type="spellEnd"/>
            <w:proofErr w:type="gramEnd"/>
          </w:p>
        </w:tc>
      </w:tr>
      <w:tr w:rsidR="00CB3306" w:rsidRPr="00A67052" w:rsidTr="0095771B">
        <w:trPr>
          <w:trHeight w:val="312"/>
        </w:trPr>
        <w:tc>
          <w:tcPr>
            <w:tcW w:w="4949" w:type="dxa"/>
          </w:tcPr>
          <w:p w:rsidR="00CB3306" w:rsidRPr="00A67052" w:rsidRDefault="00CB3306" w:rsidP="0095771B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предметные стекла</w:t>
            </w:r>
          </w:p>
        </w:tc>
        <w:tc>
          <w:tcPr>
            <w:tcW w:w="3161" w:type="dxa"/>
          </w:tcPr>
          <w:p w:rsidR="00CB3306" w:rsidRPr="00A67052" w:rsidRDefault="00CB3306" w:rsidP="0095771B">
            <w:pPr>
              <w:pStyle w:val="a3"/>
              <w:spacing w:before="0" w:beforeAutospacing="0" w:after="0" w:afterAutospacing="0" w:line="360" w:lineRule="auto"/>
              <w:jc w:val="both"/>
            </w:pPr>
            <w:r w:rsidRPr="00A67052">
              <w:t>8</w:t>
            </w:r>
            <w:r>
              <w:t xml:space="preserve"> </w:t>
            </w:r>
            <w:proofErr w:type="spellStart"/>
            <w:proofErr w:type="gramStart"/>
            <w:r w:rsidRPr="00A67052">
              <w:t>шт</w:t>
            </w:r>
            <w:proofErr w:type="spellEnd"/>
            <w:proofErr w:type="gramEnd"/>
          </w:p>
        </w:tc>
      </w:tr>
      <w:tr w:rsidR="00CB3306" w:rsidRPr="00A67052" w:rsidTr="0095771B">
        <w:trPr>
          <w:trHeight w:val="328"/>
        </w:trPr>
        <w:tc>
          <w:tcPr>
            <w:tcW w:w="4949" w:type="dxa"/>
          </w:tcPr>
          <w:p w:rsidR="00CB3306" w:rsidRPr="00A67052" w:rsidRDefault="00CB3306" w:rsidP="0095771B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покровные стекла</w:t>
            </w:r>
          </w:p>
        </w:tc>
        <w:tc>
          <w:tcPr>
            <w:tcW w:w="3161" w:type="dxa"/>
          </w:tcPr>
          <w:p w:rsidR="00CB3306" w:rsidRPr="00A67052" w:rsidRDefault="00CB3306" w:rsidP="0095771B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 xml:space="preserve">14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</w:tbl>
    <w:p w:rsidR="00CB3306" w:rsidRPr="00E217CA" w:rsidRDefault="00CB3306" w:rsidP="00CB330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306" w:rsidRDefault="00CB3306" w:rsidP="00CB3306">
      <w:pPr>
        <w:shd w:val="clear" w:color="auto" w:fill="FFFFFF"/>
        <w:spacing w:after="15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B3306" w:rsidRDefault="00CB3306" w:rsidP="00CB3306">
      <w:pPr>
        <w:shd w:val="clear" w:color="auto" w:fill="FFFFFF"/>
        <w:spacing w:after="15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B3306" w:rsidRPr="00C04303" w:rsidRDefault="00CB3306" w:rsidP="00CB3306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04303">
        <w:rPr>
          <w:rFonts w:ascii="Times New Roman" w:eastAsia="Calibri" w:hAnsi="Times New Roman" w:cs="Times New Roman"/>
          <w:b/>
          <w:sz w:val="32"/>
          <w:szCs w:val="32"/>
        </w:rPr>
        <w:t>Список литературы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и электронные ресурсы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6"/>
        <w:gridCol w:w="5196"/>
      </w:tblGrid>
      <w:tr w:rsidR="00CB3306" w:rsidTr="0095771B">
        <w:trPr>
          <w:trHeight w:val="195"/>
        </w:trPr>
        <w:tc>
          <w:tcPr>
            <w:tcW w:w="5217" w:type="dxa"/>
          </w:tcPr>
          <w:p w:rsidR="00CB3306" w:rsidRPr="00E67CF6" w:rsidRDefault="00CB3306" w:rsidP="0095771B">
            <w:pPr>
              <w:rPr>
                <w:rFonts w:ascii="Arial" w:hAnsi="Arial" w:cs="Arial"/>
                <w:sz w:val="24"/>
                <w:szCs w:val="24"/>
              </w:rPr>
            </w:pPr>
            <w:r w:rsidRPr="00E67CF6">
              <w:rPr>
                <w:rFonts w:ascii="Arial" w:hAnsi="Arial" w:cs="Arial"/>
                <w:sz w:val="24"/>
                <w:szCs w:val="24"/>
              </w:rPr>
              <w:t xml:space="preserve">А.В. Леонтович, </w:t>
            </w:r>
            <w:proofErr w:type="spellStart"/>
            <w:r w:rsidRPr="00E67CF6">
              <w:rPr>
                <w:rFonts w:ascii="Arial" w:hAnsi="Arial" w:cs="Arial"/>
                <w:sz w:val="24"/>
                <w:szCs w:val="24"/>
              </w:rPr>
              <w:t>А.С.Саввичев</w:t>
            </w:r>
            <w:proofErr w:type="spellEnd"/>
            <w:r w:rsidRPr="00E67CF6">
              <w:rPr>
                <w:rFonts w:ascii="Arial" w:hAnsi="Arial" w:cs="Arial"/>
                <w:sz w:val="24"/>
                <w:szCs w:val="24"/>
              </w:rPr>
              <w:t>: Исследовательская и проектная работа школьников. М.:ВАКО, 2014. –160с.</w:t>
            </w:r>
          </w:p>
        </w:tc>
        <w:tc>
          <w:tcPr>
            <w:tcW w:w="5465" w:type="dxa"/>
          </w:tcPr>
          <w:p w:rsidR="00CB3306" w:rsidRPr="00E67CF6" w:rsidRDefault="00CB3306" w:rsidP="0095771B">
            <w:pPr>
              <w:rPr>
                <w:rFonts w:ascii="Arial" w:hAnsi="Arial" w:cs="Arial"/>
                <w:sz w:val="24"/>
                <w:szCs w:val="24"/>
              </w:rPr>
            </w:pPr>
            <w:r w:rsidRPr="00E67CF6">
              <w:rPr>
                <w:rFonts w:ascii="Arial" w:hAnsi="Arial" w:cs="Arial"/>
                <w:sz w:val="24"/>
                <w:szCs w:val="24"/>
              </w:rPr>
              <w:t>http://static.my-shop.ru/product/pdf/176/1754142.pdf</w:t>
            </w:r>
          </w:p>
        </w:tc>
      </w:tr>
      <w:tr w:rsidR="00CB3306" w:rsidTr="0095771B">
        <w:trPr>
          <w:trHeight w:val="165"/>
        </w:trPr>
        <w:tc>
          <w:tcPr>
            <w:tcW w:w="5217" w:type="dxa"/>
          </w:tcPr>
          <w:p w:rsidR="00CB3306" w:rsidRPr="00E67CF6" w:rsidRDefault="00CB3306" w:rsidP="0095771B">
            <w:pP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ru-RU"/>
              </w:rPr>
            </w:pPr>
            <w:r w:rsidRPr="00E67CF6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ru-RU"/>
              </w:rPr>
              <w:t xml:space="preserve">Андрей Большаков: Основы смыслового чтения и работа с текстом. 7-9 классы. Биология. </w:t>
            </w:r>
            <w:proofErr w:type="spellStart"/>
            <w:r w:rsidRPr="00E67CF6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ru-RU"/>
              </w:rPr>
              <w:t>География</w:t>
            </w:r>
            <w:proofErr w:type="gramStart"/>
            <w:r w:rsidRPr="00E67CF6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ru-RU"/>
              </w:rPr>
              <w:t>.Ф</w:t>
            </w:r>
            <w:proofErr w:type="gramEnd"/>
            <w:r w:rsidRPr="00E67CF6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ru-RU"/>
              </w:rPr>
              <w:t>ГОС</w:t>
            </w:r>
            <w:proofErr w:type="spellEnd"/>
            <w:r w:rsidRPr="00E67CF6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67CF6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ru-RU"/>
              </w:rPr>
              <w:t>Изд.</w:t>
            </w:r>
            <w:proofErr w:type="gramStart"/>
            <w:r w:rsidRPr="00E67CF6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ru-RU"/>
              </w:rPr>
              <w:t>:У</w:t>
            </w:r>
            <w:proofErr w:type="gramEnd"/>
            <w:r w:rsidRPr="00E67CF6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ru-RU"/>
              </w:rPr>
              <w:t>читель</w:t>
            </w:r>
            <w:proofErr w:type="spellEnd"/>
            <w:r w:rsidRPr="00E67CF6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ru-RU"/>
              </w:rPr>
              <w:t>, 2018</w:t>
            </w:r>
          </w:p>
        </w:tc>
        <w:tc>
          <w:tcPr>
            <w:tcW w:w="5465" w:type="dxa"/>
          </w:tcPr>
          <w:p w:rsidR="00CB3306" w:rsidRPr="00E67CF6" w:rsidRDefault="00CB3306" w:rsidP="0095771B">
            <w:pPr>
              <w:rPr>
                <w:rFonts w:ascii="Arial" w:hAnsi="Arial" w:cs="Arial"/>
                <w:sz w:val="24"/>
                <w:szCs w:val="24"/>
              </w:rPr>
            </w:pPr>
            <w:r w:rsidRPr="00E67CF6">
              <w:rPr>
                <w:rFonts w:ascii="Arial" w:hAnsi="Arial" w:cs="Arial"/>
                <w:sz w:val="24"/>
                <w:szCs w:val="24"/>
              </w:rPr>
              <w:t>https://multiurok.ru/files/osnovy-smyslovogho-chtieniia-i-rabota-s-tiekstom-7-9-klassy-biologhiia-gieoghrafiia-bol-shakov-a-p.html</w:t>
            </w:r>
          </w:p>
        </w:tc>
      </w:tr>
      <w:tr w:rsidR="00CB3306" w:rsidTr="0095771B">
        <w:tc>
          <w:tcPr>
            <w:tcW w:w="5217" w:type="dxa"/>
          </w:tcPr>
          <w:p w:rsidR="00CB3306" w:rsidRPr="00E67CF6" w:rsidRDefault="00CB3306" w:rsidP="0095771B">
            <w:pPr>
              <w:rPr>
                <w:rFonts w:ascii="Arial" w:hAnsi="Arial" w:cs="Arial"/>
                <w:sz w:val="24"/>
                <w:szCs w:val="24"/>
              </w:rPr>
            </w:pPr>
            <w:r w:rsidRPr="00E67CF6">
              <w:rPr>
                <w:rFonts w:ascii="Arial" w:hAnsi="Arial" w:cs="Arial"/>
                <w:sz w:val="24"/>
                <w:szCs w:val="24"/>
              </w:rPr>
              <w:t xml:space="preserve">Внеурочная работа по биологии 6-11 классы. ФГОС / Сост. </w:t>
            </w:r>
            <w:proofErr w:type="spellStart"/>
            <w:r w:rsidRPr="00E67CF6">
              <w:rPr>
                <w:rFonts w:ascii="Arial" w:hAnsi="Arial" w:cs="Arial"/>
                <w:sz w:val="24"/>
                <w:szCs w:val="24"/>
              </w:rPr>
              <w:t>С.М.Курганский</w:t>
            </w:r>
            <w:proofErr w:type="spellEnd"/>
            <w:proofErr w:type="gramStart"/>
            <w:r w:rsidRPr="00E67CF6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E67CF6">
              <w:rPr>
                <w:rFonts w:ascii="Arial" w:hAnsi="Arial" w:cs="Arial"/>
                <w:sz w:val="24"/>
                <w:szCs w:val="24"/>
              </w:rPr>
              <w:t>- М.:ВАКО, 2015. – 288с.</w:t>
            </w:r>
          </w:p>
        </w:tc>
        <w:tc>
          <w:tcPr>
            <w:tcW w:w="5465" w:type="dxa"/>
          </w:tcPr>
          <w:p w:rsidR="00CB3306" w:rsidRPr="00E67CF6" w:rsidRDefault="00CB3306" w:rsidP="0095771B">
            <w:pPr>
              <w:rPr>
                <w:rFonts w:ascii="Arial" w:hAnsi="Arial" w:cs="Arial"/>
                <w:sz w:val="24"/>
                <w:szCs w:val="24"/>
              </w:rPr>
            </w:pPr>
            <w:r w:rsidRPr="00E67CF6">
              <w:rPr>
                <w:rFonts w:ascii="Arial" w:hAnsi="Arial" w:cs="Arial"/>
                <w:sz w:val="24"/>
                <w:szCs w:val="24"/>
              </w:rPr>
              <w:t>http://static.my-shop.ru/product/pdf/192/1917859.pdf</w:t>
            </w:r>
          </w:p>
        </w:tc>
      </w:tr>
    </w:tbl>
    <w:p w:rsidR="00CB3306" w:rsidRPr="007A4908" w:rsidRDefault="00CB3306" w:rsidP="00CB3306">
      <w:pPr>
        <w:jc w:val="center"/>
        <w:rPr>
          <w:rFonts w:ascii="Arial" w:hAnsi="Arial" w:cs="Arial"/>
          <w:sz w:val="32"/>
        </w:rPr>
      </w:pPr>
    </w:p>
    <w:p w:rsidR="00CB3306" w:rsidRPr="00A67052" w:rsidRDefault="00CB3306" w:rsidP="00CB330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2ED" w:rsidRDefault="003F68D4"/>
    <w:sectPr w:rsidR="00F372ED" w:rsidSect="00285CA0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51D9A"/>
    <w:multiLevelType w:val="hybridMultilevel"/>
    <w:tmpl w:val="BD0E56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F73B2F"/>
    <w:multiLevelType w:val="hybridMultilevel"/>
    <w:tmpl w:val="86EA3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F9"/>
    <w:rsid w:val="002C2CF9"/>
    <w:rsid w:val="003A4812"/>
    <w:rsid w:val="003F68D4"/>
    <w:rsid w:val="00614D71"/>
    <w:rsid w:val="00CB26B2"/>
    <w:rsid w:val="00CB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3306"/>
    <w:rPr>
      <w:b/>
      <w:bCs/>
    </w:rPr>
  </w:style>
  <w:style w:type="paragraph" w:styleId="a5">
    <w:name w:val="List Paragraph"/>
    <w:basedOn w:val="a"/>
    <w:uiPriority w:val="34"/>
    <w:qFormat/>
    <w:rsid w:val="00CB3306"/>
    <w:pPr>
      <w:ind w:left="720"/>
      <w:contextualSpacing/>
    </w:pPr>
  </w:style>
  <w:style w:type="paragraph" w:styleId="a6">
    <w:name w:val="No Spacing"/>
    <w:qFormat/>
    <w:rsid w:val="00CB3306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CB3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3306"/>
    <w:rPr>
      <w:b/>
      <w:bCs/>
    </w:rPr>
  </w:style>
  <w:style w:type="paragraph" w:styleId="a5">
    <w:name w:val="List Paragraph"/>
    <w:basedOn w:val="a"/>
    <w:uiPriority w:val="34"/>
    <w:qFormat/>
    <w:rsid w:val="00CB3306"/>
    <w:pPr>
      <w:ind w:left="720"/>
      <w:contextualSpacing/>
    </w:pPr>
  </w:style>
  <w:style w:type="paragraph" w:styleId="a6">
    <w:name w:val="No Spacing"/>
    <w:qFormat/>
    <w:rsid w:val="00CB3306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CB3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Степаненкова Екатерина Викторовна</dc:creator>
  <cp:lastModifiedBy>Lenovo</cp:lastModifiedBy>
  <cp:revision>2</cp:revision>
  <dcterms:created xsi:type="dcterms:W3CDTF">2019-08-09T11:35:00Z</dcterms:created>
  <dcterms:modified xsi:type="dcterms:W3CDTF">2019-08-09T11:35:00Z</dcterms:modified>
</cp:coreProperties>
</file>