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68"/>
        <w:gridCol w:w="5069"/>
      </w:tblGrid>
      <w:tr w:rsidR="006C43E4" w:rsidTr="00DE557C">
        <w:tc>
          <w:tcPr>
            <w:tcW w:w="5068" w:type="dxa"/>
          </w:tcPr>
          <w:p w:rsidR="006C43E4" w:rsidRPr="00DE557C" w:rsidRDefault="006C43E4" w:rsidP="00DE557C">
            <w:pPr>
              <w:suppressAutoHyphens w:val="0"/>
              <w:spacing w:after="0" w:line="240" w:lineRule="auto"/>
              <w:jc w:val="both"/>
              <w:rPr>
                <w:rFonts w:ascii="Arial" w:hAnsi="Arial" w:cs="Arial"/>
                <w:lang w:eastAsia="ru-RU"/>
              </w:rPr>
            </w:pPr>
            <w:r w:rsidRPr="00DE557C">
              <w:rPr>
                <w:rFonts w:ascii="Arial" w:hAnsi="Arial" w:cs="Arial"/>
                <w:lang w:eastAsia="ru-RU"/>
              </w:rPr>
              <w:t xml:space="preserve">Принято на </w:t>
            </w:r>
          </w:p>
          <w:p w:rsidR="006C43E4" w:rsidRPr="00DE557C" w:rsidRDefault="006C43E4" w:rsidP="00DE557C">
            <w:pPr>
              <w:suppressAutoHyphens w:val="0"/>
              <w:spacing w:after="0" w:line="240" w:lineRule="auto"/>
              <w:jc w:val="both"/>
              <w:rPr>
                <w:rFonts w:ascii="Arial" w:hAnsi="Arial" w:cs="Arial"/>
                <w:lang w:eastAsia="ru-RU"/>
              </w:rPr>
            </w:pPr>
            <w:r w:rsidRPr="00DE557C">
              <w:rPr>
                <w:rFonts w:ascii="Arial" w:hAnsi="Arial" w:cs="Arial"/>
                <w:lang w:eastAsia="ru-RU"/>
              </w:rPr>
              <w:t>педагогическом совете</w:t>
            </w:r>
          </w:p>
          <w:p w:rsidR="006C43E4" w:rsidRPr="00DE557C" w:rsidRDefault="006C43E4" w:rsidP="00DE557C">
            <w:pPr>
              <w:spacing w:after="0" w:line="360" w:lineRule="auto"/>
              <w:jc w:val="center"/>
              <w:rPr>
                <w:rFonts w:ascii="Times New Roman" w:hAnsi="Times New Roman"/>
                <w:b/>
                <w:color w:val="000000"/>
                <w:sz w:val="24"/>
                <w:szCs w:val="24"/>
                <w:shd w:val="clear" w:color="auto" w:fill="FFFFFF"/>
              </w:rPr>
            </w:pPr>
            <w:r w:rsidRPr="00DE557C">
              <w:rPr>
                <w:rFonts w:ascii="Arial" w:hAnsi="Arial" w:cs="Arial"/>
                <w:lang w:eastAsia="ru-RU"/>
              </w:rPr>
              <w:t>от «_____» ________ 2016г. протокол № ___</w:t>
            </w:r>
          </w:p>
        </w:tc>
        <w:tc>
          <w:tcPr>
            <w:tcW w:w="5069" w:type="dxa"/>
          </w:tcPr>
          <w:p w:rsidR="006C43E4" w:rsidRPr="00DE557C" w:rsidRDefault="006C43E4" w:rsidP="00DE557C">
            <w:pPr>
              <w:keepNext/>
              <w:suppressAutoHyphens w:val="0"/>
              <w:spacing w:after="0" w:line="240" w:lineRule="auto"/>
              <w:jc w:val="right"/>
              <w:outlineLvl w:val="0"/>
              <w:rPr>
                <w:rFonts w:ascii="Arial" w:hAnsi="Arial" w:cs="Arial"/>
                <w:lang w:eastAsia="ru-RU"/>
              </w:rPr>
            </w:pPr>
            <w:r w:rsidRPr="00DE557C">
              <w:rPr>
                <w:rFonts w:ascii="Arial" w:hAnsi="Arial" w:cs="Arial"/>
                <w:lang w:eastAsia="ru-RU"/>
              </w:rPr>
              <w:t xml:space="preserve">                                                 «Утверждаю»</w:t>
            </w:r>
          </w:p>
          <w:p w:rsidR="006C43E4" w:rsidRPr="00DE557C" w:rsidRDefault="006C43E4" w:rsidP="00DE557C">
            <w:pPr>
              <w:suppressAutoHyphens w:val="0"/>
              <w:spacing w:after="0" w:line="240" w:lineRule="auto"/>
              <w:jc w:val="right"/>
              <w:rPr>
                <w:rFonts w:ascii="Arial" w:hAnsi="Arial" w:cs="Arial"/>
                <w:lang w:eastAsia="ru-RU"/>
              </w:rPr>
            </w:pPr>
            <w:r w:rsidRPr="00DE557C">
              <w:rPr>
                <w:rFonts w:ascii="Arial" w:hAnsi="Arial" w:cs="Arial"/>
                <w:lang w:eastAsia="ru-RU"/>
              </w:rPr>
              <w:t xml:space="preserve">                            Директор АОУ гимназии №13 </w:t>
            </w:r>
          </w:p>
          <w:p w:rsidR="006C43E4" w:rsidRPr="00DE557C" w:rsidRDefault="006C43E4" w:rsidP="00DE557C">
            <w:pPr>
              <w:suppressAutoHyphens w:val="0"/>
              <w:spacing w:after="0" w:line="240" w:lineRule="auto"/>
              <w:jc w:val="right"/>
              <w:rPr>
                <w:rFonts w:ascii="Arial" w:hAnsi="Arial" w:cs="Arial"/>
                <w:lang w:eastAsia="ru-RU"/>
              </w:rPr>
            </w:pPr>
            <w:r w:rsidRPr="00DE557C">
              <w:rPr>
                <w:rFonts w:ascii="Arial" w:hAnsi="Arial" w:cs="Arial"/>
                <w:lang w:eastAsia="ru-RU"/>
              </w:rPr>
              <w:t>_________Е.В. Степаненкова</w:t>
            </w:r>
          </w:p>
          <w:p w:rsidR="006C43E4" w:rsidRPr="00DE557C" w:rsidRDefault="006C43E4" w:rsidP="00DE557C">
            <w:pPr>
              <w:suppressAutoHyphens w:val="0"/>
              <w:spacing w:after="0"/>
              <w:jc w:val="right"/>
              <w:rPr>
                <w:rFonts w:ascii="Arial" w:hAnsi="Arial" w:cs="Arial"/>
                <w:lang w:eastAsia="ru-RU"/>
              </w:rPr>
            </w:pPr>
            <w:r w:rsidRPr="00DE557C">
              <w:rPr>
                <w:rFonts w:ascii="Arial" w:hAnsi="Arial" w:cs="Arial"/>
                <w:lang w:eastAsia="ru-RU"/>
              </w:rPr>
              <w:t xml:space="preserve">                                  Приказ № _______  </w:t>
            </w:r>
          </w:p>
          <w:p w:rsidR="006C43E4" w:rsidRPr="00DE557C" w:rsidRDefault="006C43E4" w:rsidP="00DE557C">
            <w:pPr>
              <w:suppressAutoHyphens w:val="0"/>
              <w:spacing w:after="0"/>
              <w:jc w:val="right"/>
              <w:rPr>
                <w:rFonts w:ascii="Arial" w:hAnsi="Arial" w:cs="Arial"/>
                <w:lang w:eastAsia="ru-RU"/>
              </w:rPr>
            </w:pPr>
            <w:r w:rsidRPr="00DE557C">
              <w:rPr>
                <w:rFonts w:ascii="Arial" w:hAnsi="Arial" w:cs="Arial"/>
                <w:lang w:eastAsia="ru-RU"/>
              </w:rPr>
              <w:t>от «____» _____16 г.</w:t>
            </w:r>
          </w:p>
          <w:p w:rsidR="006C43E4" w:rsidRPr="00DE557C" w:rsidRDefault="006C43E4" w:rsidP="00DE557C">
            <w:pPr>
              <w:spacing w:after="0" w:line="360" w:lineRule="auto"/>
              <w:jc w:val="center"/>
              <w:rPr>
                <w:rFonts w:ascii="Times New Roman" w:hAnsi="Times New Roman"/>
                <w:b/>
                <w:color w:val="000000"/>
                <w:sz w:val="24"/>
                <w:szCs w:val="24"/>
                <w:shd w:val="clear" w:color="auto" w:fill="FFFFFF"/>
              </w:rPr>
            </w:pPr>
          </w:p>
        </w:tc>
      </w:tr>
    </w:tbl>
    <w:p w:rsidR="006C43E4" w:rsidRPr="00A748F4" w:rsidRDefault="006C43E4" w:rsidP="00A748F4">
      <w:pPr>
        <w:spacing w:after="0" w:line="360" w:lineRule="auto"/>
        <w:jc w:val="center"/>
        <w:rPr>
          <w:rFonts w:ascii="Times New Roman" w:hAnsi="Times New Roman"/>
          <w:b/>
          <w:color w:val="000000"/>
          <w:sz w:val="24"/>
          <w:szCs w:val="24"/>
          <w:shd w:val="clear" w:color="auto" w:fill="FFFFFF"/>
        </w:rPr>
      </w:pPr>
    </w:p>
    <w:p w:rsidR="006C43E4" w:rsidRDefault="006C43E4" w:rsidP="00DD6E08">
      <w:pPr>
        <w:spacing w:after="0" w:line="240" w:lineRule="auto"/>
        <w:jc w:val="center"/>
        <w:rPr>
          <w:rFonts w:ascii="Arial" w:hAnsi="Arial" w:cs="Arial"/>
          <w:b/>
          <w:color w:val="000000"/>
          <w:sz w:val="28"/>
          <w:szCs w:val="28"/>
          <w:shd w:val="clear" w:color="auto" w:fill="FFFFFF"/>
        </w:rPr>
      </w:pPr>
      <w:r w:rsidRPr="00A457ED">
        <w:rPr>
          <w:rFonts w:ascii="Arial" w:hAnsi="Arial" w:cs="Arial"/>
          <w:b/>
          <w:color w:val="000000"/>
          <w:sz w:val="28"/>
          <w:szCs w:val="28"/>
          <w:shd w:val="clear" w:color="auto" w:fill="FFFFFF"/>
        </w:rPr>
        <w:t xml:space="preserve">Положение </w:t>
      </w:r>
    </w:p>
    <w:p w:rsidR="006C43E4" w:rsidRPr="007C327C" w:rsidRDefault="006C43E4" w:rsidP="00651E79">
      <w:pPr>
        <w:spacing w:after="0" w:line="240" w:lineRule="auto"/>
        <w:jc w:val="center"/>
        <w:rPr>
          <w:rFonts w:ascii="Arial" w:hAnsi="Arial" w:cs="Arial"/>
          <w:b/>
          <w:color w:val="000000"/>
          <w:sz w:val="24"/>
          <w:szCs w:val="24"/>
          <w:shd w:val="clear" w:color="auto" w:fill="FFFFFF"/>
        </w:rPr>
      </w:pPr>
      <w:r w:rsidRPr="007C327C">
        <w:rPr>
          <w:rFonts w:ascii="Arial" w:hAnsi="Arial" w:cs="Arial"/>
          <w:b/>
          <w:color w:val="000000"/>
          <w:sz w:val="24"/>
          <w:szCs w:val="24"/>
          <w:shd w:val="clear" w:color="auto" w:fill="FFFFFF"/>
        </w:rPr>
        <w:t>о порядке осуществления текущего контроля успеваемости</w:t>
      </w:r>
    </w:p>
    <w:p w:rsidR="006C43E4" w:rsidRPr="007C327C" w:rsidRDefault="006C43E4" w:rsidP="00DD6E08">
      <w:pPr>
        <w:spacing w:after="0" w:line="240" w:lineRule="auto"/>
        <w:jc w:val="center"/>
        <w:rPr>
          <w:rFonts w:ascii="Arial" w:hAnsi="Arial" w:cs="Arial"/>
          <w:sz w:val="24"/>
          <w:szCs w:val="24"/>
        </w:rPr>
      </w:pPr>
      <w:r w:rsidRPr="007C327C">
        <w:rPr>
          <w:rFonts w:ascii="Arial" w:hAnsi="Arial" w:cs="Arial"/>
          <w:b/>
          <w:color w:val="000000"/>
          <w:sz w:val="24"/>
          <w:szCs w:val="24"/>
          <w:shd w:val="clear" w:color="auto" w:fill="FFFFFF"/>
        </w:rPr>
        <w:t xml:space="preserve"> и промежуточной аттестации обучающихся</w:t>
      </w:r>
    </w:p>
    <w:p w:rsidR="006C43E4" w:rsidRPr="007C327C" w:rsidRDefault="006C43E4" w:rsidP="00A748F4">
      <w:pPr>
        <w:spacing w:after="0" w:line="360" w:lineRule="auto"/>
        <w:ind w:right="-1"/>
        <w:jc w:val="both"/>
        <w:rPr>
          <w:rFonts w:ascii="Arial" w:hAnsi="Arial" w:cs="Arial"/>
          <w:sz w:val="24"/>
          <w:szCs w:val="24"/>
        </w:rPr>
      </w:pPr>
    </w:p>
    <w:p w:rsidR="006C43E4" w:rsidRPr="00011281" w:rsidRDefault="006C43E4" w:rsidP="00A748F4">
      <w:pPr>
        <w:widowControl w:val="0"/>
        <w:spacing w:after="0" w:line="360" w:lineRule="auto"/>
        <w:ind w:right="-1"/>
        <w:jc w:val="center"/>
        <w:rPr>
          <w:rFonts w:ascii="Arial" w:hAnsi="Arial" w:cs="Arial"/>
          <w:sz w:val="24"/>
          <w:szCs w:val="24"/>
        </w:rPr>
      </w:pPr>
      <w:r w:rsidRPr="00011281">
        <w:rPr>
          <w:rFonts w:ascii="Arial" w:hAnsi="Arial" w:cs="Arial"/>
          <w:b/>
          <w:sz w:val="24"/>
          <w:szCs w:val="24"/>
        </w:rPr>
        <w:t>1. Общие положения</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1.1. Настоящее Положение о порядке</w:t>
      </w:r>
      <w:r>
        <w:rPr>
          <w:rFonts w:ascii="Arial" w:hAnsi="Arial" w:cs="Arial"/>
          <w:sz w:val="24"/>
          <w:szCs w:val="24"/>
        </w:rPr>
        <w:t xml:space="preserve"> осуществления</w:t>
      </w:r>
      <w:r w:rsidRPr="00011281">
        <w:rPr>
          <w:rFonts w:ascii="Arial" w:hAnsi="Arial" w:cs="Arial"/>
          <w:sz w:val="24"/>
          <w:szCs w:val="24"/>
        </w:rPr>
        <w:t xml:space="preserve"> текущего контроля успеваемости и промежуточной аттестации обучающихся (далее – Положение) разработано в соответствии с:</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1.1.1. нормативными правовыми документами федерального уровня:</w:t>
      </w:r>
    </w:p>
    <w:p w:rsidR="006C43E4" w:rsidRPr="00011281" w:rsidRDefault="006C43E4" w:rsidP="009852D6">
      <w:pPr>
        <w:widowControl w:val="0"/>
        <w:tabs>
          <w:tab w:val="left" w:pos="709"/>
        </w:tabs>
        <w:spacing w:after="0"/>
        <w:ind w:right="-1"/>
        <w:jc w:val="both"/>
        <w:rPr>
          <w:rFonts w:ascii="Arial" w:hAnsi="Arial" w:cs="Arial"/>
          <w:sz w:val="24"/>
          <w:szCs w:val="24"/>
        </w:rPr>
      </w:pPr>
      <w:r w:rsidRPr="00011281">
        <w:rPr>
          <w:rFonts w:ascii="Arial" w:hAnsi="Arial" w:cs="Arial"/>
          <w:sz w:val="24"/>
          <w:szCs w:val="24"/>
        </w:rPr>
        <w:tab/>
        <w:t>• Федеральным законом от 29.12.2012 № 273-ФЗ "Об образовании в Российской Федерации";</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Федеральным государственным образовательным стандартом начального общего образования, утв. приказом Минобрнауки России от 06.10.2009 № 373;</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Федеральным государственным образовательным стандартом основного общего образования, утв. приказом Минобрнауки России от 17.12.2010 № 1897;</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Федеральным государственным образовательным стандартом среднего общего образования, утв. приказом Минобрнауки России от 17.05.2012 № 413;</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6C43E4" w:rsidRPr="00011281" w:rsidRDefault="006C43E4" w:rsidP="009852D6">
      <w:pPr>
        <w:widowControl w:val="0"/>
        <w:spacing w:after="0"/>
        <w:ind w:right="-1"/>
        <w:jc w:val="both"/>
        <w:rPr>
          <w:rFonts w:ascii="Arial" w:hAnsi="Arial" w:cs="Arial"/>
          <w:sz w:val="24"/>
          <w:szCs w:val="24"/>
        </w:rPr>
      </w:pPr>
      <w:r w:rsidRPr="00011281">
        <w:rPr>
          <w:rFonts w:ascii="Arial" w:hAnsi="Arial" w:cs="Arial"/>
          <w:sz w:val="24"/>
          <w:szCs w:val="24"/>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6C43E4" w:rsidRPr="00E01264" w:rsidRDefault="006C43E4" w:rsidP="00651E79">
      <w:pPr>
        <w:widowControl w:val="0"/>
        <w:spacing w:after="0"/>
        <w:ind w:right="-1"/>
        <w:jc w:val="both"/>
        <w:rPr>
          <w:rFonts w:ascii="Arial" w:hAnsi="Arial" w:cs="Arial"/>
          <w:sz w:val="24"/>
          <w:szCs w:val="24"/>
        </w:rPr>
      </w:pPr>
      <w:r w:rsidRPr="00011281">
        <w:rPr>
          <w:rFonts w:ascii="Arial" w:hAnsi="Arial" w:cs="Arial"/>
          <w:sz w:val="24"/>
          <w:szCs w:val="24"/>
        </w:rPr>
        <w:tab/>
        <w:t xml:space="preserve">• </w:t>
      </w:r>
      <w:r>
        <w:rPr>
          <w:rFonts w:ascii="Arial" w:hAnsi="Arial" w:cs="Arial"/>
          <w:sz w:val="24"/>
          <w:szCs w:val="24"/>
        </w:rPr>
        <w:t>Уставом образовательного учреждения.</w:t>
      </w:r>
    </w:p>
    <w:p w:rsidR="006C43E4" w:rsidRPr="00A50EBB"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 xml:space="preserve">1.2. </w:t>
      </w:r>
      <w:r w:rsidRPr="00BB29D5">
        <w:rPr>
          <w:rFonts w:ascii="Arial" w:hAnsi="Arial" w:cs="Arial"/>
          <w:sz w:val="24"/>
          <w:szCs w:val="24"/>
        </w:rPr>
        <w:t xml:space="preserve">Настоящее Положение регулирует периодичность, порядок, систему оценок и формы проведения промежуточной аттестации обучающихся в гимназии, </w:t>
      </w:r>
      <w:r w:rsidRPr="00A50EBB">
        <w:rPr>
          <w:rFonts w:ascii="Arial" w:hAnsi="Arial" w:cs="Arial"/>
          <w:sz w:val="24"/>
          <w:szCs w:val="24"/>
        </w:rPr>
        <w:t>их перевод в следующий класс (уровень) по итогам учебного года (освоения общеобразовательной программы предыдущего уровня).</w:t>
      </w:r>
    </w:p>
    <w:p w:rsidR="006C43E4" w:rsidRPr="00E01264" w:rsidRDefault="006C43E4" w:rsidP="00965C5D">
      <w:pPr>
        <w:widowControl w:val="0"/>
        <w:spacing w:after="0"/>
        <w:ind w:right="-1"/>
        <w:jc w:val="both"/>
        <w:rPr>
          <w:rFonts w:ascii="Arial" w:hAnsi="Arial" w:cs="Arial"/>
          <w:sz w:val="24"/>
          <w:szCs w:val="24"/>
        </w:rPr>
      </w:pPr>
      <w:r>
        <w:rPr>
          <w:rFonts w:ascii="Arial" w:hAnsi="Arial" w:cs="Arial"/>
          <w:sz w:val="24"/>
          <w:szCs w:val="24"/>
        </w:rPr>
        <w:t xml:space="preserve">1.3 </w:t>
      </w:r>
      <w:r w:rsidRPr="00E01264">
        <w:rPr>
          <w:rFonts w:ascii="Arial" w:hAnsi="Arial" w:cs="Arial"/>
          <w:sz w:val="24"/>
          <w:szCs w:val="24"/>
        </w:rPr>
        <w:t>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6C43E4" w:rsidRPr="00E01264"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1.4.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w:t>
      </w:r>
    </w:p>
    <w:p w:rsidR="006C43E4" w:rsidRPr="00E01264"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 xml:space="preserve">1.5.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w:t>
      </w:r>
      <w:r>
        <w:rPr>
          <w:rFonts w:ascii="Arial" w:hAnsi="Arial" w:cs="Arial"/>
          <w:sz w:val="24"/>
          <w:szCs w:val="24"/>
        </w:rPr>
        <w:t>гимназии</w:t>
      </w:r>
      <w:r w:rsidRPr="00E01264">
        <w:rPr>
          <w:rFonts w:ascii="Arial" w:hAnsi="Arial" w:cs="Arial"/>
          <w:sz w:val="24"/>
          <w:szCs w:val="24"/>
        </w:rPr>
        <w:t>.</w:t>
      </w:r>
    </w:p>
    <w:p w:rsidR="006C43E4" w:rsidRPr="00E01264"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 xml:space="preserve">1.6. Результаты, полученные в ходе текущего контроля успеваемости и промежуточной аттестации за отчетный период (учебный год, полугодие, триместр), являются документальной основой для составления ежегодного публичного доклада руководителя о результатах деятельности </w:t>
      </w:r>
      <w:r>
        <w:rPr>
          <w:rFonts w:ascii="Arial" w:hAnsi="Arial" w:cs="Arial"/>
          <w:sz w:val="24"/>
          <w:szCs w:val="24"/>
        </w:rPr>
        <w:t>гимназии</w:t>
      </w:r>
      <w:r w:rsidRPr="00E01264">
        <w:rPr>
          <w:rFonts w:ascii="Arial" w:hAnsi="Arial" w:cs="Arial"/>
          <w:sz w:val="24"/>
          <w:szCs w:val="24"/>
        </w:rPr>
        <w:t>, отчета о самообследовании и публикуются на его официальном сайте в установленном порядке с соблюдением положений Федерального закона от 27.07.2006 № 152-ФЗ "О персональных данных".</w:t>
      </w:r>
    </w:p>
    <w:p w:rsidR="006C43E4" w:rsidRPr="00E01264"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экспертные комиссии при проведении процедур лицензирования и аккредитации, учредитель.</w:t>
      </w:r>
    </w:p>
    <w:p w:rsidR="006C43E4" w:rsidRPr="00E01264" w:rsidRDefault="006C43E4" w:rsidP="009852D6">
      <w:pPr>
        <w:widowControl w:val="0"/>
        <w:spacing w:after="0"/>
        <w:ind w:right="-1"/>
        <w:jc w:val="both"/>
        <w:rPr>
          <w:rFonts w:ascii="Arial" w:hAnsi="Arial" w:cs="Arial"/>
          <w:sz w:val="24"/>
          <w:szCs w:val="24"/>
        </w:rPr>
      </w:pPr>
      <w:r w:rsidRPr="00E01264">
        <w:rPr>
          <w:rFonts w:ascii="Arial" w:hAnsi="Arial" w:cs="Arial"/>
          <w:sz w:val="24"/>
          <w:szCs w:val="24"/>
        </w:rPr>
        <w:t>1.8. В настоящее Положение в установленном порядке могут вноситься изменения и (или) дополнения.</w:t>
      </w:r>
    </w:p>
    <w:p w:rsidR="006C43E4" w:rsidRPr="00CF086F" w:rsidRDefault="006C43E4" w:rsidP="009852D6">
      <w:pPr>
        <w:widowControl w:val="0"/>
        <w:spacing w:after="0"/>
        <w:ind w:right="-1"/>
        <w:jc w:val="center"/>
        <w:rPr>
          <w:rFonts w:ascii="Arial" w:hAnsi="Arial" w:cs="Arial"/>
          <w:b/>
          <w:sz w:val="24"/>
          <w:szCs w:val="24"/>
        </w:rPr>
      </w:pPr>
      <w:r w:rsidRPr="00CF086F">
        <w:rPr>
          <w:rFonts w:ascii="Arial" w:hAnsi="Arial" w:cs="Arial"/>
          <w:b/>
          <w:sz w:val="24"/>
          <w:szCs w:val="24"/>
        </w:rPr>
        <w:t xml:space="preserve">2. Содержание и порядок проведение </w:t>
      </w:r>
    </w:p>
    <w:p w:rsidR="006C43E4" w:rsidRPr="00CF086F" w:rsidRDefault="006C43E4" w:rsidP="009852D6">
      <w:pPr>
        <w:widowControl w:val="0"/>
        <w:spacing w:after="0"/>
        <w:ind w:right="-1"/>
        <w:jc w:val="center"/>
        <w:rPr>
          <w:rFonts w:ascii="Arial" w:hAnsi="Arial" w:cs="Arial"/>
          <w:sz w:val="24"/>
          <w:szCs w:val="24"/>
        </w:rPr>
      </w:pPr>
      <w:r w:rsidRPr="00CF086F">
        <w:rPr>
          <w:rFonts w:ascii="Arial" w:hAnsi="Arial" w:cs="Arial"/>
          <w:b/>
          <w:sz w:val="24"/>
          <w:szCs w:val="24"/>
        </w:rPr>
        <w:t>текущего контроля успеваемости обучающихся.</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2.1. Текущий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Цель текущего контроля успеваемости заключается в:</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ab/>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rsidR="006C43E4" w:rsidRPr="00CF086F" w:rsidRDefault="006C43E4" w:rsidP="009852D6">
      <w:pPr>
        <w:pStyle w:val="ListParagraph"/>
        <w:widowControl w:val="0"/>
        <w:spacing w:after="0"/>
        <w:ind w:right="-1"/>
        <w:jc w:val="both"/>
        <w:rPr>
          <w:rFonts w:ascii="Arial" w:hAnsi="Arial" w:cs="Arial"/>
          <w:sz w:val="24"/>
          <w:szCs w:val="24"/>
        </w:rPr>
      </w:pPr>
      <w:r w:rsidRPr="00CF086F">
        <w:rPr>
          <w:rFonts w:ascii="Arial" w:hAnsi="Arial" w:cs="Arial"/>
          <w:sz w:val="24"/>
          <w:szCs w:val="24"/>
        </w:rPr>
        <w:t xml:space="preserve"> • оценке соответствия результатов освоения образовательных программ требованиям ФГОС;</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ab/>
        <w:t>• проведении самооценки обучающимся, оценке его работы педагогическим работником с целью совершенствования образовательного процесса;</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ab/>
        <w:t>• предупреждении неуспеваемости.</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2.2. Текущий контроль успеваемости обучающихся в гимназии проводится:</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ab/>
        <w:t>• поурочно, потемно;</w:t>
      </w:r>
    </w:p>
    <w:p w:rsidR="006C43E4" w:rsidRPr="00CF086F" w:rsidRDefault="006C43E4" w:rsidP="009852D6">
      <w:pPr>
        <w:widowControl w:val="0"/>
        <w:spacing w:after="0"/>
        <w:ind w:right="-1"/>
        <w:jc w:val="both"/>
        <w:rPr>
          <w:rFonts w:ascii="Arial" w:hAnsi="Arial" w:cs="Arial"/>
          <w:sz w:val="24"/>
          <w:szCs w:val="24"/>
        </w:rPr>
      </w:pPr>
      <w:r w:rsidRPr="00CF086F">
        <w:rPr>
          <w:rFonts w:ascii="Arial" w:hAnsi="Arial" w:cs="Arial"/>
          <w:sz w:val="24"/>
          <w:szCs w:val="24"/>
        </w:rPr>
        <w:tab/>
        <w:t>• по учебным триместрам (2-11 классы);</w:t>
      </w:r>
    </w:p>
    <w:p w:rsidR="006C43E4" w:rsidRPr="00CF086F" w:rsidRDefault="006C43E4" w:rsidP="009852D6">
      <w:pPr>
        <w:widowControl w:val="0"/>
        <w:spacing w:after="0"/>
        <w:ind w:right="-1"/>
        <w:jc w:val="both"/>
        <w:rPr>
          <w:rFonts w:ascii="Arial" w:hAnsi="Arial" w:cs="Arial"/>
          <w:i/>
          <w:sz w:val="24"/>
          <w:szCs w:val="24"/>
        </w:rPr>
      </w:pPr>
      <w:r w:rsidRPr="00CF086F">
        <w:rPr>
          <w:rFonts w:ascii="Arial" w:hAnsi="Arial" w:cs="Arial"/>
          <w:sz w:val="24"/>
          <w:szCs w:val="24"/>
        </w:rPr>
        <w:tab/>
        <w:t>• в форме: диагностики (стартовой, промежуточной, итоговой); устных и письменных ответов; защиты проектов.</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2.3. Порядок, периодичность, формы, количество обязательных мероприятий при проведении текущего контроля успеваемости обучающихся определяются педагогами гимназии с учетом образовательной программы.</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 Текущий контроль успеваемости обучающихся:</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2.4.1. в 1-х классах осуществляется без фиксации образовательных результатов в виде отметок по пятибалльной шкале и использует только положительную и не различаемую по уровням фиксацию.</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2.4.2. во 2–11-ых классах осуществляется в виде отметок по пятибалльной шкале по учебным предметам, курсам, дисциплинам (модулям).</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2.4.3. за письменный ответ, устный ответ отметка выставляется учителем в ходе урока и заносится в электронный журнал и дневник обучающегося и иные установленные документы;</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2.4.4.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2.4.5. порядок выставления отметок по результатам текущего контроля за триместр:</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ab/>
        <w:t>• обучающимся, пропустившим по уважительной причине, подтвержденной соответствующими документами, 2/3 или более учебного времени, отметка за триместр не выставляется. Текущий контроль указанных обучающихся осуществляется в индивидуальном порядке по решению администрации гимназии в соответствии с индивидуальным графиком, согласованным с Педагогическим советом гимназии и родителями (законными представителями) обучающихся;</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ab/>
        <w:t>• отметки обучающихся за триместр выставляются на основании результатов текущего контроля успеваемости, осуществляемого поурочно не позднее чем за 3 дня до окончания триместра или начала промежуточной/итоговой аттестации;</w:t>
      </w:r>
    </w:p>
    <w:p w:rsidR="006C43E4" w:rsidRPr="006559A9"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2.4.6. текущий контроль в рамках внеурочной деятельности определятся ее моделью, формой организации занятий, особенностями выбранного направления. Оценивание планируемых результатов внеурочной деятельности обучающихся в гимназии осуществляется согласно Положения о внеурочной деятельности.</w:t>
      </w:r>
    </w:p>
    <w:p w:rsidR="006C43E4" w:rsidRDefault="006C43E4" w:rsidP="009852D6">
      <w:pPr>
        <w:widowControl w:val="0"/>
        <w:spacing w:after="0"/>
        <w:ind w:right="-1"/>
        <w:jc w:val="both"/>
        <w:rPr>
          <w:rFonts w:ascii="Arial" w:hAnsi="Arial" w:cs="Arial"/>
          <w:sz w:val="24"/>
          <w:szCs w:val="24"/>
        </w:rPr>
      </w:pPr>
      <w:r w:rsidRPr="006559A9">
        <w:rPr>
          <w:rFonts w:ascii="Arial" w:hAnsi="Arial" w:cs="Arial"/>
          <w:sz w:val="24"/>
          <w:szCs w:val="24"/>
        </w:rPr>
        <w:t>2.5 Последствие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обучающимися,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rsidR="006C43E4" w:rsidRPr="006559A9" w:rsidRDefault="006C43E4" w:rsidP="009852D6">
      <w:pPr>
        <w:widowControl w:val="0"/>
        <w:spacing w:after="0"/>
        <w:ind w:right="-1"/>
        <w:jc w:val="both"/>
        <w:rPr>
          <w:rFonts w:ascii="Arial" w:hAnsi="Arial" w:cs="Arial"/>
          <w:sz w:val="24"/>
          <w:szCs w:val="24"/>
        </w:rPr>
      </w:pPr>
      <w:r>
        <w:rPr>
          <w:rFonts w:ascii="Arial" w:hAnsi="Arial" w:cs="Arial"/>
          <w:sz w:val="24"/>
          <w:szCs w:val="24"/>
        </w:rPr>
        <w:t xml:space="preserve">2.6.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6C43E4" w:rsidRPr="005C0037" w:rsidRDefault="006C43E4" w:rsidP="009852D6">
      <w:pPr>
        <w:widowControl w:val="0"/>
        <w:spacing w:after="0"/>
        <w:ind w:right="-1"/>
        <w:jc w:val="both"/>
        <w:rPr>
          <w:rFonts w:ascii="Arial" w:hAnsi="Arial" w:cs="Arial"/>
          <w:sz w:val="24"/>
          <w:szCs w:val="24"/>
        </w:rPr>
      </w:pPr>
      <w:r w:rsidRPr="005C0037">
        <w:rPr>
          <w:rFonts w:ascii="Arial" w:hAnsi="Arial" w:cs="Arial"/>
          <w:sz w:val="24"/>
          <w:szCs w:val="24"/>
        </w:rPr>
        <w:t>2.</w:t>
      </w:r>
      <w:r>
        <w:rPr>
          <w:rFonts w:ascii="Arial" w:hAnsi="Arial" w:cs="Arial"/>
          <w:sz w:val="24"/>
          <w:szCs w:val="24"/>
        </w:rPr>
        <w:t>7</w:t>
      </w:r>
      <w:r w:rsidRPr="005C0037">
        <w:rPr>
          <w:rFonts w:ascii="Arial" w:hAnsi="Arial" w:cs="Arial"/>
          <w:sz w:val="24"/>
          <w:szCs w:val="24"/>
        </w:rPr>
        <w:t xml:space="preserve">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w:t>
      </w:r>
    </w:p>
    <w:p w:rsidR="006C43E4" w:rsidRPr="007C327C" w:rsidRDefault="006C43E4" w:rsidP="009852D6">
      <w:pPr>
        <w:widowControl w:val="0"/>
        <w:spacing w:after="0"/>
        <w:ind w:right="-1"/>
        <w:jc w:val="both"/>
        <w:rPr>
          <w:rFonts w:ascii="Arial" w:hAnsi="Arial" w:cs="Arial"/>
          <w:color w:val="76923C"/>
          <w:sz w:val="24"/>
          <w:szCs w:val="24"/>
        </w:rPr>
      </w:pPr>
    </w:p>
    <w:p w:rsidR="006C43E4" w:rsidRPr="005C0037" w:rsidRDefault="006C43E4" w:rsidP="009852D6">
      <w:pPr>
        <w:widowControl w:val="0"/>
        <w:spacing w:after="0"/>
        <w:ind w:right="-1"/>
        <w:jc w:val="center"/>
        <w:rPr>
          <w:rFonts w:ascii="Arial" w:hAnsi="Arial" w:cs="Arial"/>
          <w:b/>
          <w:sz w:val="24"/>
          <w:szCs w:val="24"/>
        </w:rPr>
      </w:pPr>
      <w:r w:rsidRPr="005C0037">
        <w:rPr>
          <w:rFonts w:ascii="Arial" w:hAnsi="Arial" w:cs="Arial"/>
          <w:b/>
          <w:sz w:val="24"/>
          <w:szCs w:val="24"/>
        </w:rPr>
        <w:t xml:space="preserve">3. Содержание и порядок проведения </w:t>
      </w:r>
    </w:p>
    <w:p w:rsidR="006C43E4" w:rsidRPr="005C0037" w:rsidRDefault="006C43E4" w:rsidP="009852D6">
      <w:pPr>
        <w:widowControl w:val="0"/>
        <w:spacing w:after="0"/>
        <w:ind w:right="-1"/>
        <w:jc w:val="center"/>
        <w:rPr>
          <w:rFonts w:ascii="Arial" w:hAnsi="Arial" w:cs="Arial"/>
          <w:sz w:val="24"/>
          <w:szCs w:val="24"/>
        </w:rPr>
      </w:pPr>
      <w:r w:rsidRPr="005C0037">
        <w:rPr>
          <w:rFonts w:ascii="Arial" w:hAnsi="Arial" w:cs="Arial"/>
          <w:b/>
          <w:sz w:val="24"/>
          <w:szCs w:val="24"/>
        </w:rPr>
        <w:t>промежуточной аттестация обучающихся</w:t>
      </w:r>
    </w:p>
    <w:p w:rsidR="006C43E4" w:rsidRPr="005C0037" w:rsidRDefault="006C43E4" w:rsidP="00FD4873">
      <w:pPr>
        <w:shd w:val="clear" w:color="auto" w:fill="FFFFFF"/>
        <w:spacing w:after="0"/>
        <w:jc w:val="both"/>
        <w:rPr>
          <w:rFonts w:ascii="Arial" w:hAnsi="Arial" w:cs="Arial"/>
          <w:sz w:val="24"/>
          <w:szCs w:val="24"/>
        </w:rPr>
      </w:pPr>
      <w:r w:rsidRPr="005C0037">
        <w:rPr>
          <w:rFonts w:ascii="Arial" w:hAnsi="Arial" w:cs="Arial"/>
          <w:sz w:val="24"/>
          <w:szCs w:val="24"/>
        </w:rPr>
        <w:t>3.1 Промежуточная аттестация – это определение степени освоения обучающимися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6C43E4" w:rsidRPr="005C0037" w:rsidRDefault="006C43E4" w:rsidP="009852D6">
      <w:pPr>
        <w:shd w:val="clear" w:color="auto" w:fill="FFFFFF"/>
        <w:spacing w:after="0"/>
        <w:ind w:firstLine="426"/>
        <w:jc w:val="both"/>
        <w:rPr>
          <w:rFonts w:ascii="Times New Roman" w:hAnsi="Times New Roman"/>
          <w:sz w:val="24"/>
          <w:szCs w:val="24"/>
          <w:lang w:eastAsia="ru-RU"/>
        </w:rPr>
      </w:pPr>
      <w:r w:rsidRPr="005C0037">
        <w:rPr>
          <w:rFonts w:ascii="Times New Roman" w:hAnsi="Times New Roman"/>
          <w:sz w:val="24"/>
          <w:szCs w:val="24"/>
          <w:lang w:eastAsia="ru-RU"/>
        </w:rPr>
        <w:t xml:space="preserve"> </w:t>
      </w:r>
      <w:r w:rsidRPr="005C0037">
        <w:rPr>
          <w:rFonts w:ascii="Arial" w:hAnsi="Arial" w:cs="Arial"/>
          <w:sz w:val="24"/>
          <w:szCs w:val="24"/>
          <w:lang w:eastAsia="ru-RU"/>
        </w:rPr>
        <w:t>Промежуточная аттестация проводится, начиная со второго класса. Промежуточная аттестация проводится по каждому учебному предмету, курсу, дисциплине по итогам триместра и учебного года.</w:t>
      </w:r>
    </w:p>
    <w:p w:rsidR="006C43E4" w:rsidRPr="005C0037" w:rsidRDefault="006C43E4" w:rsidP="00FD4873">
      <w:pPr>
        <w:shd w:val="clear" w:color="auto" w:fill="FFFFFF"/>
        <w:spacing w:after="0"/>
        <w:jc w:val="both"/>
        <w:rPr>
          <w:rFonts w:ascii="Arial" w:hAnsi="Arial" w:cs="Arial"/>
          <w:sz w:val="24"/>
          <w:szCs w:val="24"/>
          <w:lang w:eastAsia="ru-RU"/>
        </w:rPr>
      </w:pPr>
      <w:r w:rsidRPr="005C0037">
        <w:rPr>
          <w:rFonts w:ascii="Arial" w:hAnsi="Arial" w:cs="Arial"/>
          <w:sz w:val="24"/>
          <w:szCs w:val="24"/>
          <w:lang w:eastAsia="ru-RU"/>
        </w:rPr>
        <w:t>3.2 Целями проведения промежуточной аттестации являются:</w:t>
      </w:r>
    </w:p>
    <w:p w:rsidR="006C43E4" w:rsidRPr="005C0037" w:rsidRDefault="006C43E4" w:rsidP="009852D6">
      <w:pPr>
        <w:shd w:val="clear" w:color="auto" w:fill="FFFFFF"/>
        <w:spacing w:after="0"/>
        <w:ind w:firstLine="426"/>
        <w:jc w:val="both"/>
        <w:rPr>
          <w:rFonts w:ascii="Arial" w:hAnsi="Arial" w:cs="Arial"/>
          <w:sz w:val="24"/>
          <w:szCs w:val="24"/>
          <w:lang w:eastAsia="ru-RU"/>
        </w:rPr>
      </w:pPr>
      <w:r w:rsidRPr="005C0037">
        <w:rPr>
          <w:rFonts w:ascii="Arial" w:hAnsi="Arial" w:cs="Arial"/>
          <w:sz w:val="24"/>
          <w:szCs w:val="24"/>
          <w:lang w:eastAsia="ru-RU"/>
        </w:rPr>
        <w:t>- объективное установление фактического уровня освоения и достижения результатов освоения образовательной программы;</w:t>
      </w:r>
    </w:p>
    <w:p w:rsidR="006C43E4" w:rsidRPr="005C0037" w:rsidRDefault="006C43E4" w:rsidP="009852D6">
      <w:pPr>
        <w:shd w:val="clear" w:color="auto" w:fill="FFFFFF"/>
        <w:spacing w:after="0"/>
        <w:ind w:firstLine="426"/>
        <w:jc w:val="both"/>
        <w:rPr>
          <w:rFonts w:ascii="Arial" w:hAnsi="Arial" w:cs="Arial"/>
          <w:sz w:val="24"/>
          <w:szCs w:val="24"/>
          <w:lang w:eastAsia="ru-RU"/>
        </w:rPr>
      </w:pPr>
      <w:r w:rsidRPr="005C0037">
        <w:rPr>
          <w:rFonts w:ascii="Arial" w:hAnsi="Arial" w:cs="Arial"/>
          <w:sz w:val="24"/>
          <w:szCs w:val="24"/>
          <w:lang w:eastAsia="ru-RU"/>
        </w:rPr>
        <w:t>- соотнесения этого уровня с требованиями ФГОС;</w:t>
      </w:r>
    </w:p>
    <w:p w:rsidR="006C43E4" w:rsidRPr="005C0037" w:rsidRDefault="006C43E4" w:rsidP="009852D6">
      <w:pPr>
        <w:shd w:val="clear" w:color="auto" w:fill="FFFFFF"/>
        <w:spacing w:after="0"/>
        <w:ind w:firstLine="426"/>
        <w:jc w:val="both"/>
        <w:rPr>
          <w:rFonts w:ascii="Arial" w:hAnsi="Arial" w:cs="Arial"/>
          <w:sz w:val="24"/>
          <w:szCs w:val="24"/>
          <w:lang w:eastAsia="ru-RU"/>
        </w:rPr>
      </w:pPr>
      <w:r w:rsidRPr="005C0037">
        <w:rPr>
          <w:rFonts w:ascii="Arial" w:hAnsi="Arial" w:cs="Arial"/>
          <w:sz w:val="24"/>
          <w:szCs w:val="24"/>
          <w:lang w:eastAsia="ru-RU"/>
        </w:rPr>
        <w:t>- оценка достижения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6C43E4" w:rsidRPr="005C0037" w:rsidRDefault="006C43E4" w:rsidP="009852D6">
      <w:pPr>
        <w:shd w:val="clear" w:color="auto" w:fill="FFFFFF"/>
        <w:spacing w:after="0"/>
        <w:ind w:firstLine="426"/>
        <w:jc w:val="both"/>
        <w:rPr>
          <w:rFonts w:ascii="Arial" w:hAnsi="Arial" w:cs="Arial"/>
          <w:sz w:val="24"/>
          <w:szCs w:val="24"/>
          <w:lang w:eastAsia="ru-RU"/>
        </w:rPr>
      </w:pPr>
      <w:r w:rsidRPr="005C0037">
        <w:rPr>
          <w:rFonts w:ascii="Arial" w:hAnsi="Arial" w:cs="Arial"/>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C43E4" w:rsidRPr="005C0037" w:rsidRDefault="006C43E4" w:rsidP="009852D6">
      <w:pPr>
        <w:widowControl w:val="0"/>
        <w:spacing w:after="0"/>
        <w:ind w:right="-1"/>
        <w:jc w:val="both"/>
        <w:rPr>
          <w:rFonts w:ascii="Arial" w:hAnsi="Arial" w:cs="Arial"/>
          <w:sz w:val="24"/>
          <w:szCs w:val="24"/>
        </w:rPr>
      </w:pPr>
      <w:r w:rsidRPr="005C0037">
        <w:rPr>
          <w:rFonts w:ascii="Arial" w:hAnsi="Arial" w:cs="Arial"/>
          <w:sz w:val="24"/>
          <w:szCs w:val="24"/>
        </w:rPr>
        <w:t>3.</w:t>
      </w:r>
      <w:r>
        <w:rPr>
          <w:rFonts w:ascii="Arial" w:hAnsi="Arial" w:cs="Arial"/>
          <w:sz w:val="24"/>
          <w:szCs w:val="24"/>
        </w:rPr>
        <w:t>3</w:t>
      </w:r>
      <w:r w:rsidRPr="005C0037">
        <w:rPr>
          <w:rFonts w:ascii="Arial" w:hAnsi="Arial" w:cs="Arial"/>
          <w:sz w:val="24"/>
          <w:szCs w:val="24"/>
        </w:rPr>
        <w:t xml:space="preserve"> Промежуточная аттестация в гимназии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пользованиями платными дополнительными образовательными услугами и иных подобных обстоятельств.</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3.</w:t>
      </w:r>
      <w:r>
        <w:rPr>
          <w:rFonts w:ascii="Arial" w:hAnsi="Arial" w:cs="Arial"/>
          <w:sz w:val="24"/>
          <w:szCs w:val="24"/>
        </w:rPr>
        <w:t>4</w:t>
      </w:r>
      <w:r w:rsidRPr="00FD4873">
        <w:rPr>
          <w:rFonts w:ascii="Arial" w:hAnsi="Arial" w:cs="Arial"/>
          <w:sz w:val="24"/>
          <w:szCs w:val="24"/>
        </w:rPr>
        <w:t xml:space="preserve"> Промежуточная аттестация обучающихся может проводиться в форме:</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ab/>
        <w:t>• письменных проверок (письменный ответ обучающегося на один или систему вопросов (заданий). К письменным ответам относится: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 xml:space="preserve">           • комплексной контрольной работы;</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ab/>
        <w:t>• устных проверок (устный ответ обучающегося на один или систему вопросов в форме ответов на билеты, беседы, собеседования и др.);</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ab/>
        <w:t>• тестирования;</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ab/>
        <w:t>• защиты индивидуального/группового проекта;</w:t>
      </w:r>
    </w:p>
    <w:p w:rsidR="006C43E4" w:rsidRPr="00FD4873"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ab/>
        <w:t>• иных формах, определяемых образовательными программами гимназии и (или) индивидуальными учебными планами.</w:t>
      </w:r>
    </w:p>
    <w:p w:rsidR="006C43E4" w:rsidRDefault="006C43E4" w:rsidP="009852D6">
      <w:pPr>
        <w:widowControl w:val="0"/>
        <w:spacing w:after="0"/>
        <w:ind w:right="-1"/>
        <w:jc w:val="both"/>
        <w:rPr>
          <w:rFonts w:ascii="Arial" w:hAnsi="Arial" w:cs="Arial"/>
          <w:sz w:val="24"/>
          <w:szCs w:val="24"/>
        </w:rPr>
      </w:pPr>
      <w:r w:rsidRPr="00FD4873">
        <w:rPr>
          <w:rFonts w:ascii="Arial" w:hAnsi="Arial" w:cs="Arial"/>
          <w:sz w:val="24"/>
          <w:szCs w:val="24"/>
        </w:rPr>
        <w:t>3.</w:t>
      </w:r>
      <w:r>
        <w:rPr>
          <w:rFonts w:ascii="Arial" w:hAnsi="Arial" w:cs="Arial"/>
          <w:sz w:val="24"/>
          <w:szCs w:val="24"/>
        </w:rPr>
        <w:t>5</w:t>
      </w:r>
      <w:r w:rsidRPr="00FD4873">
        <w:rPr>
          <w:rFonts w:ascii="Arial" w:hAnsi="Arial" w:cs="Arial"/>
          <w:sz w:val="24"/>
          <w:szCs w:val="24"/>
        </w:rPr>
        <w:t xml:space="preserve"> Фиксация результатов промежуточной аттестации осуществляется по пятибалльной системе. </w:t>
      </w:r>
    </w:p>
    <w:p w:rsidR="006C43E4" w:rsidRPr="00FD4873" w:rsidRDefault="006C43E4" w:rsidP="009852D6">
      <w:pPr>
        <w:widowControl w:val="0"/>
        <w:spacing w:after="0"/>
        <w:ind w:right="-1"/>
        <w:jc w:val="both"/>
        <w:rPr>
          <w:rFonts w:ascii="Arial" w:hAnsi="Arial" w:cs="Arial"/>
          <w:sz w:val="24"/>
          <w:szCs w:val="24"/>
        </w:rPr>
      </w:pPr>
      <w:r>
        <w:rPr>
          <w:rFonts w:ascii="Arial" w:hAnsi="Arial" w:cs="Arial"/>
          <w:sz w:val="24"/>
          <w:szCs w:val="24"/>
        </w:rPr>
        <w:t>3.6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гимназией с учетом учебного плана.</w:t>
      </w:r>
    </w:p>
    <w:p w:rsidR="006C43E4" w:rsidRPr="007C327C" w:rsidRDefault="006C43E4" w:rsidP="009852D6">
      <w:pPr>
        <w:widowControl w:val="0"/>
        <w:spacing w:after="0"/>
        <w:ind w:right="-1"/>
        <w:jc w:val="both"/>
        <w:rPr>
          <w:rFonts w:ascii="Arial" w:hAnsi="Arial" w:cs="Arial"/>
          <w:color w:val="76923C"/>
          <w:sz w:val="24"/>
          <w:szCs w:val="24"/>
        </w:rPr>
      </w:pPr>
      <w:r w:rsidRPr="00317A23">
        <w:rPr>
          <w:rFonts w:ascii="Arial" w:hAnsi="Arial" w:cs="Arial"/>
          <w:sz w:val="24"/>
          <w:szCs w:val="24"/>
        </w:rPr>
        <w:t xml:space="preserve">3.7 </w:t>
      </w:r>
      <w:r w:rsidRPr="005C0037">
        <w:rPr>
          <w:rFonts w:ascii="Arial" w:hAnsi="Arial" w:cs="Arial"/>
          <w:sz w:val="24"/>
          <w:szCs w:val="24"/>
        </w:rPr>
        <w:t xml:space="preserve">Педагогические работники доводят до сведения родителей (законных представителей) сведения о результатах </w:t>
      </w:r>
      <w:r>
        <w:rPr>
          <w:rFonts w:ascii="Arial" w:hAnsi="Arial" w:cs="Arial"/>
          <w:sz w:val="24"/>
          <w:szCs w:val="24"/>
        </w:rPr>
        <w:t xml:space="preserve">промежуточной аттестации </w:t>
      </w:r>
      <w:r w:rsidRPr="005C0037">
        <w:rPr>
          <w:rFonts w:ascii="Arial" w:hAnsi="Arial" w:cs="Arial"/>
          <w:sz w:val="24"/>
          <w:szCs w:val="24"/>
        </w:rPr>
        <w:t xml:space="preserve">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w:t>
      </w:r>
      <w:r>
        <w:rPr>
          <w:rFonts w:ascii="Arial" w:hAnsi="Arial" w:cs="Arial"/>
          <w:sz w:val="24"/>
          <w:szCs w:val="24"/>
        </w:rPr>
        <w:t>промежуточной аттестации</w:t>
      </w:r>
      <w:r w:rsidRPr="005C0037">
        <w:rPr>
          <w:rFonts w:ascii="Arial" w:hAnsi="Arial" w:cs="Arial"/>
          <w:sz w:val="24"/>
          <w:szCs w:val="24"/>
        </w:rPr>
        <w:t xml:space="preserve"> в устной форме. Родители (законные представители) имеют право на получение информации об итогах </w:t>
      </w:r>
      <w:r>
        <w:rPr>
          <w:rFonts w:ascii="Arial" w:hAnsi="Arial" w:cs="Arial"/>
          <w:sz w:val="24"/>
          <w:szCs w:val="24"/>
        </w:rPr>
        <w:t>промежуточной аттестации</w:t>
      </w:r>
      <w:r w:rsidRPr="005C0037">
        <w:rPr>
          <w:rFonts w:ascii="Arial" w:hAnsi="Arial" w:cs="Arial"/>
          <w:sz w:val="24"/>
          <w:szCs w:val="24"/>
        </w:rPr>
        <w:t xml:space="preserve"> обучающегося в письменной форме в виде выписки из соответствующих документов, для чего должны обрат</w:t>
      </w:r>
      <w:r>
        <w:rPr>
          <w:rFonts w:ascii="Arial" w:hAnsi="Arial" w:cs="Arial"/>
          <w:sz w:val="24"/>
          <w:szCs w:val="24"/>
        </w:rPr>
        <w:t>иться к классному руководителю, секретарю гимназии.</w:t>
      </w:r>
    </w:p>
    <w:p w:rsidR="006C43E4" w:rsidRPr="00244488" w:rsidRDefault="006C43E4" w:rsidP="00872686">
      <w:pPr>
        <w:widowControl w:val="0"/>
        <w:spacing w:after="0"/>
        <w:ind w:right="-1"/>
        <w:jc w:val="both"/>
        <w:rPr>
          <w:rFonts w:ascii="Arial" w:hAnsi="Arial" w:cs="Arial"/>
          <w:sz w:val="24"/>
          <w:szCs w:val="24"/>
        </w:rPr>
      </w:pPr>
      <w:r w:rsidRPr="00244488">
        <w:rPr>
          <w:rFonts w:ascii="Arial" w:hAnsi="Arial" w:cs="Arial"/>
          <w:sz w:val="24"/>
          <w:szCs w:val="24"/>
        </w:rPr>
        <w:t>3.8 Особенности сроков и порядка проведения промежуточной аттестации могут быть установлены гимназией для следующих категорий обучающихся по заявлению родителей (законных представителей):</w:t>
      </w:r>
    </w:p>
    <w:p w:rsidR="006C43E4" w:rsidRPr="00244488" w:rsidRDefault="006C43E4" w:rsidP="00872686">
      <w:pPr>
        <w:widowControl w:val="0"/>
        <w:spacing w:after="0"/>
        <w:ind w:right="-1"/>
        <w:jc w:val="both"/>
        <w:rPr>
          <w:rFonts w:ascii="Arial" w:hAnsi="Arial" w:cs="Arial"/>
          <w:sz w:val="24"/>
          <w:szCs w:val="24"/>
        </w:rPr>
      </w:pPr>
      <w:r w:rsidRPr="00244488">
        <w:rPr>
          <w:rFonts w:ascii="Arial" w:hAnsi="Arial" w:cs="Arial"/>
          <w:sz w:val="24"/>
          <w:szCs w:val="24"/>
        </w:rPr>
        <w:t xml:space="preserve">        </w:t>
      </w:r>
      <w:r w:rsidRPr="00244488">
        <w:rPr>
          <w:rFonts w:ascii="Arial" w:hAnsi="Arial" w:cs="Arial"/>
          <w:sz w:val="24"/>
          <w:szCs w:val="24"/>
        </w:rPr>
        <w:tab/>
        <w:t>• выезжающих на учебно-тренировочные сборы, на олимпиады школьников, на спортивные соревнования, конкурсы, смотры и иные подобные мероприятия;</w:t>
      </w:r>
    </w:p>
    <w:p w:rsidR="006C43E4" w:rsidRPr="00244488" w:rsidRDefault="006C43E4" w:rsidP="00872686">
      <w:pPr>
        <w:widowControl w:val="0"/>
        <w:spacing w:after="0"/>
        <w:ind w:right="-1"/>
        <w:jc w:val="both"/>
        <w:rPr>
          <w:rFonts w:ascii="Arial" w:hAnsi="Arial" w:cs="Arial"/>
          <w:sz w:val="24"/>
          <w:szCs w:val="24"/>
        </w:rPr>
      </w:pPr>
      <w:r w:rsidRPr="00244488">
        <w:rPr>
          <w:rFonts w:ascii="Arial" w:hAnsi="Arial" w:cs="Arial"/>
          <w:sz w:val="24"/>
          <w:szCs w:val="24"/>
        </w:rPr>
        <w:t xml:space="preserve">           • отъезжающих на постоянное место жительства за рубеж;</w:t>
      </w:r>
    </w:p>
    <w:p w:rsidR="006C43E4" w:rsidRPr="00244488" w:rsidRDefault="006C43E4" w:rsidP="00872686">
      <w:pPr>
        <w:widowControl w:val="0"/>
        <w:spacing w:after="0"/>
        <w:ind w:right="-1"/>
        <w:jc w:val="both"/>
        <w:rPr>
          <w:rFonts w:ascii="Arial" w:hAnsi="Arial" w:cs="Arial"/>
          <w:sz w:val="24"/>
          <w:szCs w:val="24"/>
        </w:rPr>
      </w:pPr>
      <w:r w:rsidRPr="00244488">
        <w:rPr>
          <w:rFonts w:ascii="Arial" w:hAnsi="Arial" w:cs="Arial"/>
          <w:sz w:val="24"/>
          <w:szCs w:val="24"/>
        </w:rPr>
        <w:t xml:space="preserve">           • для иных обучающихся по решению педагогического совета. </w:t>
      </w:r>
    </w:p>
    <w:p w:rsidR="006C43E4" w:rsidRPr="00244488" w:rsidRDefault="006C43E4" w:rsidP="00244488">
      <w:pPr>
        <w:widowControl w:val="0"/>
        <w:spacing w:after="0"/>
        <w:ind w:right="-1"/>
        <w:jc w:val="both"/>
        <w:rPr>
          <w:rFonts w:ascii="Arial" w:hAnsi="Arial" w:cs="Arial"/>
          <w:sz w:val="24"/>
          <w:szCs w:val="24"/>
        </w:rPr>
      </w:pPr>
      <w:r w:rsidRPr="00244488">
        <w:rPr>
          <w:rFonts w:ascii="Arial" w:hAnsi="Arial" w:cs="Arial"/>
          <w:sz w:val="24"/>
          <w:szCs w:val="24"/>
        </w:rPr>
        <w:t>3.</w:t>
      </w:r>
      <w:r>
        <w:rPr>
          <w:rFonts w:ascii="Arial" w:hAnsi="Arial" w:cs="Arial"/>
          <w:sz w:val="24"/>
          <w:szCs w:val="24"/>
        </w:rPr>
        <w:t>9</w:t>
      </w:r>
      <w:r w:rsidRPr="00244488">
        <w:rPr>
          <w:rFonts w:ascii="Arial" w:hAnsi="Arial" w:cs="Arial"/>
          <w:sz w:val="24"/>
          <w:szCs w:val="24"/>
        </w:rPr>
        <w:t xml:space="preserve"> </w:t>
      </w:r>
      <w:r>
        <w:rPr>
          <w:rFonts w:ascii="Arial" w:hAnsi="Arial" w:cs="Arial"/>
          <w:sz w:val="24"/>
          <w:szCs w:val="24"/>
        </w:rPr>
        <w:t>Для</w:t>
      </w:r>
      <w:r w:rsidRPr="00244488">
        <w:rPr>
          <w:rFonts w:ascii="Arial" w:hAnsi="Arial" w:cs="Arial"/>
          <w:sz w:val="24"/>
          <w:szCs w:val="24"/>
        </w:rPr>
        <w:t xml:space="preserve"> обучающихся, занимающихся по индивидуальному учебному плану, </w:t>
      </w:r>
      <w:r>
        <w:rPr>
          <w:rFonts w:ascii="Arial" w:hAnsi="Arial" w:cs="Arial"/>
          <w:sz w:val="24"/>
          <w:szCs w:val="24"/>
        </w:rPr>
        <w:t xml:space="preserve">сроки и порядок проведения промежуточной аттестации определяются </w:t>
      </w:r>
      <w:r w:rsidRPr="00244488">
        <w:rPr>
          <w:rFonts w:ascii="Arial" w:hAnsi="Arial" w:cs="Arial"/>
          <w:sz w:val="24"/>
          <w:szCs w:val="24"/>
        </w:rPr>
        <w:t xml:space="preserve">индивидуальным учебным планом. </w:t>
      </w:r>
    </w:p>
    <w:p w:rsidR="006C43E4" w:rsidRPr="00244488" w:rsidRDefault="006C43E4" w:rsidP="009852D6">
      <w:pPr>
        <w:widowControl w:val="0"/>
        <w:spacing w:after="0"/>
        <w:ind w:right="-1"/>
        <w:jc w:val="both"/>
        <w:rPr>
          <w:rFonts w:ascii="Times New Roman" w:hAnsi="Times New Roman"/>
          <w:sz w:val="24"/>
          <w:szCs w:val="24"/>
          <w:lang w:eastAsia="ru-RU"/>
        </w:rPr>
      </w:pPr>
      <w:r w:rsidRPr="00244488">
        <w:rPr>
          <w:rFonts w:ascii="Arial" w:hAnsi="Arial" w:cs="Arial"/>
          <w:sz w:val="24"/>
          <w:szCs w:val="24"/>
        </w:rPr>
        <w:t>3.10 Итоги промежуточной аттестации обсуждаются на заседаниях методических объединений и педагогического совета гимназии.</w:t>
      </w:r>
      <w:r w:rsidRPr="00244488">
        <w:rPr>
          <w:rFonts w:ascii="Times New Roman" w:hAnsi="Times New Roman"/>
          <w:sz w:val="24"/>
          <w:szCs w:val="24"/>
          <w:lang w:eastAsia="ru-RU"/>
        </w:rPr>
        <w:t xml:space="preserve"> </w:t>
      </w:r>
    </w:p>
    <w:p w:rsidR="006C43E4" w:rsidRPr="007C327C" w:rsidRDefault="006C43E4" w:rsidP="009852D6">
      <w:pPr>
        <w:widowControl w:val="0"/>
        <w:spacing w:after="0"/>
        <w:ind w:right="-1"/>
        <w:jc w:val="both"/>
        <w:rPr>
          <w:rFonts w:ascii="Times New Roman" w:hAnsi="Times New Roman"/>
          <w:color w:val="76923C"/>
          <w:sz w:val="24"/>
          <w:szCs w:val="24"/>
          <w:lang w:eastAsia="ru-RU"/>
        </w:rPr>
      </w:pPr>
    </w:p>
    <w:p w:rsidR="006C43E4" w:rsidRDefault="006C43E4" w:rsidP="009852D6">
      <w:pPr>
        <w:widowControl w:val="0"/>
        <w:spacing w:after="0"/>
        <w:ind w:right="-1"/>
        <w:jc w:val="center"/>
        <w:rPr>
          <w:rFonts w:ascii="Arial" w:hAnsi="Arial" w:cs="Arial"/>
          <w:b/>
          <w:sz w:val="24"/>
          <w:szCs w:val="24"/>
        </w:rPr>
      </w:pPr>
      <w:r w:rsidRPr="00244488">
        <w:rPr>
          <w:rFonts w:ascii="Arial" w:hAnsi="Arial" w:cs="Arial"/>
          <w:b/>
          <w:sz w:val="24"/>
          <w:szCs w:val="24"/>
        </w:rPr>
        <w:t>4. Порядок перевода обучающихся</w:t>
      </w:r>
    </w:p>
    <w:p w:rsidR="006C43E4" w:rsidRPr="00244488" w:rsidRDefault="006C43E4" w:rsidP="009852D6">
      <w:pPr>
        <w:widowControl w:val="0"/>
        <w:spacing w:after="0"/>
        <w:ind w:right="-1"/>
        <w:jc w:val="center"/>
        <w:rPr>
          <w:rFonts w:ascii="Arial" w:hAnsi="Arial" w:cs="Arial"/>
          <w:b/>
          <w:sz w:val="24"/>
          <w:szCs w:val="24"/>
        </w:rPr>
      </w:pPr>
      <w:r w:rsidRPr="00244488">
        <w:rPr>
          <w:rFonts w:ascii="Arial" w:hAnsi="Arial" w:cs="Arial"/>
          <w:b/>
          <w:sz w:val="24"/>
          <w:szCs w:val="24"/>
        </w:rPr>
        <w:t xml:space="preserve"> в следующий класс</w:t>
      </w:r>
    </w:p>
    <w:p w:rsidR="006C43E4" w:rsidRPr="00244488" w:rsidRDefault="006C43E4" w:rsidP="009852D6">
      <w:pPr>
        <w:widowControl w:val="0"/>
        <w:spacing w:after="0"/>
        <w:ind w:right="-1"/>
        <w:jc w:val="both"/>
        <w:rPr>
          <w:rFonts w:ascii="Arial" w:hAnsi="Arial" w:cs="Arial"/>
          <w:sz w:val="24"/>
          <w:szCs w:val="24"/>
        </w:rPr>
      </w:pPr>
      <w:r w:rsidRPr="00E43A1D">
        <w:rPr>
          <w:rFonts w:ascii="Arial" w:hAnsi="Arial" w:cs="Arial"/>
          <w:sz w:val="24"/>
          <w:szCs w:val="24"/>
        </w:rPr>
        <w:t>4</w:t>
      </w:r>
      <w:r w:rsidRPr="00244488">
        <w:rPr>
          <w:rFonts w:ascii="Arial" w:hAnsi="Arial" w:cs="Arial"/>
          <w:sz w:val="24"/>
          <w:szCs w:val="24"/>
        </w:rPr>
        <w:t>.1. Обучающиеся, освоившие в полном объеме содержание образовательной программы общего образования (по уровням образования) текущего учебного года переводятся в следующий класс.</w:t>
      </w:r>
    </w:p>
    <w:p w:rsidR="006C43E4" w:rsidRDefault="006C43E4" w:rsidP="009852D6">
      <w:pPr>
        <w:widowControl w:val="0"/>
        <w:spacing w:after="0"/>
        <w:ind w:right="-1"/>
        <w:jc w:val="both"/>
        <w:rPr>
          <w:rFonts w:ascii="Arial" w:hAnsi="Arial" w:cs="Arial"/>
          <w:sz w:val="24"/>
          <w:szCs w:val="24"/>
        </w:rPr>
      </w:pPr>
      <w:r w:rsidRPr="00E43A1D">
        <w:rPr>
          <w:rFonts w:ascii="Arial" w:hAnsi="Arial" w:cs="Arial"/>
          <w:sz w:val="24"/>
          <w:szCs w:val="24"/>
        </w:rPr>
        <w:t>4.2. Неудовлетворительные результаты промежуточной аттестации по одному или нескольким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C43E4" w:rsidRPr="005558DA" w:rsidRDefault="006C43E4" w:rsidP="00E43A1D">
      <w:pPr>
        <w:widowControl w:val="0"/>
        <w:spacing w:after="0"/>
        <w:ind w:right="-1"/>
        <w:jc w:val="both"/>
        <w:rPr>
          <w:rFonts w:ascii="Arial" w:hAnsi="Arial" w:cs="Arial"/>
          <w:sz w:val="24"/>
          <w:szCs w:val="24"/>
        </w:rPr>
      </w:pPr>
      <w:r>
        <w:rPr>
          <w:rFonts w:ascii="Arial" w:hAnsi="Arial" w:cs="Arial"/>
          <w:sz w:val="24"/>
          <w:szCs w:val="24"/>
        </w:rPr>
        <w:t xml:space="preserve">4.3 Обучающиеся обязаны ликвидировать академическую </w:t>
      </w:r>
      <w:r w:rsidRPr="00A50EBB">
        <w:rPr>
          <w:rFonts w:ascii="Arial" w:hAnsi="Arial" w:cs="Arial"/>
          <w:sz w:val="24"/>
          <w:szCs w:val="24"/>
        </w:rPr>
        <w:t xml:space="preserve">задолженность по учебным </w:t>
      </w:r>
      <w:r w:rsidRPr="005558DA">
        <w:rPr>
          <w:rFonts w:ascii="Arial" w:hAnsi="Arial" w:cs="Arial"/>
          <w:sz w:val="24"/>
          <w:szCs w:val="24"/>
        </w:rPr>
        <w:t>предметам, курсам, дисциплинам (модулям) предыдущего учебного года в сроки, установленные приказом руководителя гимназии;</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4.3.1. обучающиеся имеют право:</w:t>
      </w:r>
    </w:p>
    <w:p w:rsidR="006C43E4" w:rsidRPr="005558DA" w:rsidRDefault="006C43E4" w:rsidP="00E43A1D">
      <w:pPr>
        <w:widowControl w:val="0"/>
        <w:spacing w:after="0"/>
        <w:ind w:right="-1"/>
        <w:jc w:val="both"/>
        <w:rPr>
          <w:rFonts w:ascii="Arial" w:hAnsi="Arial" w:cs="Arial"/>
          <w:sz w:val="24"/>
          <w:szCs w:val="24"/>
        </w:rPr>
      </w:pPr>
      <w:r w:rsidRPr="007C327C">
        <w:rPr>
          <w:rFonts w:ascii="Arial" w:hAnsi="Arial" w:cs="Arial"/>
          <w:color w:val="76923C"/>
          <w:sz w:val="24"/>
          <w:szCs w:val="24"/>
        </w:rPr>
        <w:tab/>
      </w:r>
      <w:r w:rsidRPr="005558DA">
        <w:rPr>
          <w:rFonts w:ascii="Arial" w:hAnsi="Arial" w:cs="Arial"/>
          <w:sz w:val="24"/>
          <w:szCs w:val="24"/>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6C43E4" w:rsidRPr="005558DA" w:rsidRDefault="006C43E4" w:rsidP="00E43A1D">
      <w:pPr>
        <w:widowControl w:val="0"/>
        <w:spacing w:after="0"/>
        <w:ind w:right="-1"/>
        <w:jc w:val="both"/>
        <w:rPr>
          <w:rFonts w:ascii="Arial" w:hAnsi="Arial" w:cs="Arial"/>
          <w:sz w:val="24"/>
          <w:szCs w:val="24"/>
        </w:rPr>
      </w:pPr>
      <w:r w:rsidRPr="007C327C">
        <w:rPr>
          <w:rFonts w:ascii="Arial" w:hAnsi="Arial" w:cs="Arial"/>
          <w:color w:val="76923C"/>
          <w:sz w:val="24"/>
          <w:szCs w:val="24"/>
        </w:rPr>
        <w:tab/>
      </w:r>
      <w:r w:rsidRPr="005558DA">
        <w:rPr>
          <w:rFonts w:ascii="Arial" w:hAnsi="Arial" w:cs="Arial"/>
          <w:sz w:val="24"/>
          <w:szCs w:val="24"/>
        </w:rPr>
        <w:t>• получать консультации по учебным предметам, курсам, дисциплинам (модулям);</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получать информацию о сроках и датах о сдаче академических задолженностей;</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получать помощь педагога-психолога;</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4.3.2. общеобразовательная организация при организации и проведении промежуточной аттестации обучающихся обязана:</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создать условия обучающимся для ликвидации академических задолженностей;</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обеспечить контроль за своевременностью ликвидации академических задолженностей;</w:t>
      </w:r>
    </w:p>
    <w:p w:rsidR="006C43E4" w:rsidRPr="007C327C" w:rsidRDefault="006C43E4" w:rsidP="00E43A1D">
      <w:pPr>
        <w:widowControl w:val="0"/>
        <w:spacing w:after="0"/>
        <w:ind w:right="-1"/>
        <w:jc w:val="both"/>
        <w:rPr>
          <w:rFonts w:ascii="Arial" w:hAnsi="Arial" w:cs="Arial"/>
          <w:color w:val="76923C"/>
          <w:sz w:val="24"/>
          <w:szCs w:val="24"/>
        </w:rPr>
      </w:pPr>
      <w:r w:rsidRPr="005558DA">
        <w:rPr>
          <w:rFonts w:ascii="Arial" w:hAnsi="Arial" w:cs="Arial"/>
          <w:sz w:val="24"/>
          <w:szCs w:val="24"/>
        </w:rPr>
        <w:tab/>
        <w:t>• создать комиссию для проведения сдачи академических задолженностей (промежуточной аттестации обучающихся во второй раз);</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4.3.3 родители (законные представители) обучающихся обязаны:</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создать условия обучающемуся для ликвидации академической задолженности;</w:t>
      </w:r>
    </w:p>
    <w:p w:rsidR="006C43E4" w:rsidRPr="005558DA"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обеспечить контроль за своевременностью ликвидации обучающимся академической задолженности;</w:t>
      </w:r>
    </w:p>
    <w:p w:rsidR="006C43E4" w:rsidRDefault="006C43E4" w:rsidP="00E43A1D">
      <w:pPr>
        <w:widowControl w:val="0"/>
        <w:spacing w:after="0"/>
        <w:ind w:right="-1"/>
        <w:jc w:val="both"/>
        <w:rPr>
          <w:rFonts w:ascii="Arial" w:hAnsi="Arial" w:cs="Arial"/>
          <w:sz w:val="24"/>
          <w:szCs w:val="24"/>
        </w:rPr>
      </w:pPr>
      <w:r w:rsidRPr="005558DA">
        <w:rPr>
          <w:rFonts w:ascii="Arial" w:hAnsi="Arial" w:cs="Arial"/>
          <w:sz w:val="24"/>
          <w:szCs w:val="24"/>
        </w:rPr>
        <w:tab/>
        <w:t>• нести ответственность за ликвидацию обучающимся академической задолженности в т</w:t>
      </w:r>
      <w:r>
        <w:rPr>
          <w:rFonts w:ascii="Arial" w:hAnsi="Arial" w:cs="Arial"/>
          <w:sz w:val="24"/>
          <w:szCs w:val="24"/>
        </w:rPr>
        <w:t>ечение следующего учебного года;</w:t>
      </w:r>
    </w:p>
    <w:p w:rsidR="006C43E4" w:rsidRPr="005558DA" w:rsidRDefault="006C43E4" w:rsidP="005558DA">
      <w:pPr>
        <w:widowControl w:val="0"/>
        <w:spacing w:after="0"/>
        <w:ind w:right="-1"/>
        <w:jc w:val="both"/>
        <w:rPr>
          <w:rFonts w:ascii="Arial" w:hAnsi="Arial" w:cs="Arial"/>
          <w:sz w:val="24"/>
          <w:szCs w:val="24"/>
        </w:rPr>
      </w:pPr>
      <w:r>
        <w:rPr>
          <w:rFonts w:ascii="Arial" w:hAnsi="Arial" w:cs="Arial"/>
          <w:sz w:val="24"/>
          <w:szCs w:val="24"/>
        </w:rPr>
        <w:t>4.3.4</w:t>
      </w:r>
      <w:r w:rsidRPr="007C327C">
        <w:rPr>
          <w:rFonts w:ascii="Arial" w:hAnsi="Arial" w:cs="Arial"/>
          <w:color w:val="76923C"/>
          <w:sz w:val="24"/>
          <w:szCs w:val="24"/>
        </w:rPr>
        <w:t xml:space="preserve"> </w:t>
      </w:r>
      <w:r w:rsidRPr="005558DA">
        <w:rPr>
          <w:rFonts w:ascii="Arial" w:hAnsi="Arial" w:cs="Arial"/>
          <w:sz w:val="24"/>
          <w:szCs w:val="24"/>
        </w:rPr>
        <w:t>для проведения промежуточной аттестации во второй раз в гимназии создается соответствующая комиссия:</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комиссия формируется по предметному принципу;</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состав предметной комиссии определяется руководителем гимназии в количестве не менее 3-х человек;</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состав комиссии утверждается приказом руководителя;</w:t>
      </w:r>
    </w:p>
    <w:p w:rsidR="006C43E4" w:rsidRPr="005558DA" w:rsidRDefault="006C43E4" w:rsidP="005558DA">
      <w:pPr>
        <w:widowControl w:val="0"/>
        <w:spacing w:after="0"/>
        <w:ind w:right="-1"/>
        <w:jc w:val="both"/>
        <w:rPr>
          <w:rFonts w:ascii="Arial" w:hAnsi="Arial" w:cs="Arial"/>
          <w:sz w:val="24"/>
          <w:szCs w:val="24"/>
        </w:rPr>
      </w:pPr>
      <w:r>
        <w:rPr>
          <w:rFonts w:ascii="Arial" w:hAnsi="Arial" w:cs="Arial"/>
          <w:sz w:val="24"/>
          <w:szCs w:val="24"/>
        </w:rPr>
        <w:t>4.3.5</w:t>
      </w:r>
      <w:r w:rsidRPr="005558DA">
        <w:rPr>
          <w:rFonts w:ascii="Arial" w:hAnsi="Arial" w:cs="Arial"/>
          <w:sz w:val="24"/>
          <w:szCs w:val="24"/>
        </w:rPr>
        <w:t xml:space="preserve"> решение предметной комиссии оформляется протоколом приема промежуточной аттестации обучающихся по учебному предмету, курсу, дисциплине (модулю)</w:t>
      </w:r>
      <w:r>
        <w:rPr>
          <w:rFonts w:ascii="Arial" w:hAnsi="Arial" w:cs="Arial"/>
          <w:sz w:val="24"/>
          <w:szCs w:val="24"/>
        </w:rPr>
        <w:t>.</w:t>
      </w:r>
    </w:p>
    <w:p w:rsidR="006C43E4" w:rsidRPr="005558DA" w:rsidRDefault="006C43E4" w:rsidP="00990B02">
      <w:pPr>
        <w:suppressAutoHyphens w:val="0"/>
        <w:spacing w:after="0"/>
        <w:contextualSpacing/>
        <w:jc w:val="both"/>
        <w:rPr>
          <w:rFonts w:ascii="Arial" w:hAnsi="Arial" w:cs="Arial"/>
          <w:sz w:val="24"/>
          <w:szCs w:val="24"/>
        </w:rPr>
      </w:pPr>
      <w:r>
        <w:rPr>
          <w:rFonts w:ascii="Arial" w:hAnsi="Arial" w:cs="Arial"/>
          <w:sz w:val="24"/>
          <w:szCs w:val="24"/>
        </w:rPr>
        <w:t>4</w:t>
      </w:r>
      <w:r w:rsidRPr="005558DA">
        <w:rPr>
          <w:rFonts w:ascii="Arial" w:hAnsi="Arial" w:cs="Arial"/>
          <w:sz w:val="24"/>
          <w:szCs w:val="24"/>
        </w:rPr>
        <w:t>.4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C43E4" w:rsidRPr="005558DA" w:rsidRDefault="006C43E4" w:rsidP="009852D6">
      <w:pPr>
        <w:widowControl w:val="0"/>
        <w:spacing w:after="0"/>
        <w:ind w:right="-1"/>
        <w:jc w:val="both"/>
        <w:rPr>
          <w:rFonts w:ascii="Arial" w:hAnsi="Arial" w:cs="Arial"/>
          <w:sz w:val="24"/>
          <w:szCs w:val="24"/>
        </w:rPr>
      </w:pPr>
      <w:r w:rsidRPr="005558DA">
        <w:rPr>
          <w:rFonts w:ascii="Arial" w:hAnsi="Arial" w:cs="Arial"/>
          <w:sz w:val="24"/>
          <w:szCs w:val="24"/>
        </w:rPr>
        <w:t>*Условный перевод в следующий класс – это перевод обучающихся,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w:t>
      </w:r>
    </w:p>
    <w:p w:rsidR="006C43E4" w:rsidRPr="00990B02" w:rsidRDefault="006C43E4" w:rsidP="00990B02">
      <w:pPr>
        <w:suppressAutoHyphens w:val="0"/>
        <w:spacing w:after="0"/>
        <w:contextualSpacing/>
        <w:jc w:val="both"/>
        <w:rPr>
          <w:rFonts w:ascii="Arial" w:hAnsi="Arial" w:cs="Arial"/>
          <w:sz w:val="24"/>
          <w:szCs w:val="24"/>
          <w:lang w:eastAsia="en-US"/>
        </w:rPr>
      </w:pPr>
      <w:r w:rsidRPr="005558DA">
        <w:rPr>
          <w:rFonts w:ascii="Arial" w:hAnsi="Arial" w:cs="Arial"/>
          <w:sz w:val="24"/>
          <w:szCs w:val="24"/>
        </w:rPr>
        <w:t xml:space="preserve">4.5. </w:t>
      </w:r>
      <w:r w:rsidRPr="00990B02">
        <w:rPr>
          <w:rFonts w:ascii="Arial" w:hAnsi="Arial" w:cs="Arial"/>
          <w:sz w:val="24"/>
          <w:szCs w:val="24"/>
          <w:lang w:eastAsia="en-US"/>
        </w:rPr>
        <w:t xml:space="preserve">Обучающиеся на уровнях начального общего, основного общего образования, среднего общего образования, имеющие по итогам учебного года академическую задолженность по одному и более предметам, переводятся в следующий класс условно. </w:t>
      </w:r>
    </w:p>
    <w:p w:rsidR="006C43E4" w:rsidRPr="00990B02" w:rsidRDefault="006C43E4" w:rsidP="00990B02">
      <w:pPr>
        <w:suppressAutoHyphens w:val="0"/>
        <w:spacing w:after="0"/>
        <w:contextualSpacing/>
        <w:jc w:val="both"/>
        <w:rPr>
          <w:rFonts w:ascii="Arial" w:hAnsi="Arial" w:cs="Arial"/>
          <w:sz w:val="24"/>
          <w:szCs w:val="24"/>
          <w:lang w:eastAsia="en-US"/>
        </w:rPr>
      </w:pPr>
      <w:r w:rsidRPr="00990B02">
        <w:rPr>
          <w:rFonts w:ascii="Arial" w:hAnsi="Arial" w:cs="Arial"/>
          <w:sz w:val="24"/>
          <w:szCs w:val="24"/>
          <w:lang w:eastAsia="en-US"/>
        </w:rPr>
        <w:t>Обучающиеся обязаны ликвидировать академическую задолженность в течение следующего учебного года, гимназия обязана создать условия обучающимся для ликвидации этой задолженности и обеспечить контроль за своевременностью ее ликвидации.</w:t>
      </w:r>
    </w:p>
    <w:p w:rsidR="006C43E4" w:rsidRPr="00990B02" w:rsidRDefault="006C43E4" w:rsidP="00990B02">
      <w:pPr>
        <w:suppressAutoHyphens w:val="0"/>
        <w:spacing w:after="0"/>
        <w:contextualSpacing/>
        <w:jc w:val="both"/>
        <w:rPr>
          <w:rFonts w:ascii="Arial" w:hAnsi="Arial" w:cs="Arial"/>
          <w:sz w:val="24"/>
          <w:szCs w:val="24"/>
          <w:lang w:eastAsia="en-US"/>
        </w:rPr>
      </w:pPr>
      <w:r w:rsidRPr="00990B02">
        <w:rPr>
          <w:rFonts w:ascii="Arial" w:hAnsi="Arial" w:cs="Arial"/>
          <w:sz w:val="24"/>
          <w:szCs w:val="24"/>
          <w:lang w:eastAsia="en-US"/>
        </w:rPr>
        <w:t xml:space="preserve"> Ответственность за ликвидацию промежуточной задолженности несут учащийся и его родители (ч. 3 и ч. 4 ст. 58 Федерального закона </w:t>
      </w:r>
      <w:r w:rsidRPr="00990B02">
        <w:rPr>
          <w:rFonts w:ascii="Arial" w:hAnsi="Arial" w:cs="Arial"/>
          <w:bCs/>
          <w:sz w:val="24"/>
          <w:szCs w:val="24"/>
          <w:lang w:eastAsia="en-US"/>
        </w:rPr>
        <w:t>"Об образовании в Российской Федерации"</w:t>
      </w:r>
      <w:r w:rsidRPr="00990B02">
        <w:rPr>
          <w:rFonts w:ascii="Arial" w:hAnsi="Arial" w:cs="Arial"/>
          <w:sz w:val="24"/>
          <w:szCs w:val="24"/>
          <w:lang w:eastAsia="en-US"/>
        </w:rPr>
        <w:t>).</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4.6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оставлены на повторное обучение;</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переведены на обучение по адаптированным основным образовательным программам в соответствии с рекомендациями психолого-медико-педагогической комиссии;</w:t>
      </w:r>
    </w:p>
    <w:p w:rsidR="006C43E4" w:rsidRPr="005558DA" w:rsidRDefault="006C43E4" w:rsidP="005558DA">
      <w:pPr>
        <w:widowControl w:val="0"/>
        <w:spacing w:after="0"/>
        <w:ind w:right="-1"/>
        <w:jc w:val="both"/>
        <w:rPr>
          <w:rFonts w:ascii="Arial" w:hAnsi="Arial" w:cs="Arial"/>
          <w:sz w:val="24"/>
          <w:szCs w:val="24"/>
        </w:rPr>
      </w:pPr>
      <w:r w:rsidRPr="005558DA">
        <w:rPr>
          <w:rFonts w:ascii="Arial" w:hAnsi="Arial" w:cs="Arial"/>
          <w:sz w:val="24"/>
          <w:szCs w:val="24"/>
        </w:rPr>
        <w:tab/>
        <w:t xml:space="preserve">• переведены на обучение по индивидуальному учебному плану (в пределах осваиваемой образовательной программы). </w:t>
      </w:r>
    </w:p>
    <w:p w:rsidR="006C43E4" w:rsidRPr="00990B02" w:rsidRDefault="006C43E4" w:rsidP="00990B02">
      <w:pPr>
        <w:widowControl w:val="0"/>
        <w:spacing w:after="0"/>
        <w:ind w:right="-1"/>
        <w:jc w:val="both"/>
        <w:rPr>
          <w:rFonts w:ascii="Arial" w:hAnsi="Arial" w:cs="Arial"/>
          <w:sz w:val="24"/>
          <w:szCs w:val="24"/>
        </w:rPr>
      </w:pPr>
      <w:r w:rsidRPr="00990B02">
        <w:rPr>
          <w:rFonts w:ascii="Arial" w:hAnsi="Arial" w:cs="Arial"/>
          <w:sz w:val="24"/>
          <w:szCs w:val="24"/>
        </w:rPr>
        <w:t>4.7 АОУ гимназия №13 информирует в письменной форме родителей обучающегося о необходимости принять решение об организации дальнейшего обучения ребенка.</w:t>
      </w:r>
    </w:p>
    <w:p w:rsidR="006C43E4" w:rsidRPr="00990B02" w:rsidRDefault="006C43E4" w:rsidP="00990B02">
      <w:pPr>
        <w:widowControl w:val="0"/>
        <w:spacing w:after="0"/>
        <w:ind w:right="-1"/>
        <w:jc w:val="both"/>
        <w:rPr>
          <w:rFonts w:ascii="Arial" w:hAnsi="Arial" w:cs="Arial"/>
          <w:sz w:val="24"/>
          <w:szCs w:val="24"/>
        </w:rPr>
      </w:pPr>
      <w:r w:rsidRPr="00990B02">
        <w:rPr>
          <w:rFonts w:ascii="Arial" w:hAnsi="Arial" w:cs="Arial"/>
          <w:sz w:val="24"/>
          <w:szCs w:val="24"/>
        </w:rPr>
        <w:t>4.8 Решение о переводе обучающегося на повторное обучение, на обучение по адаптированным образовательным программам или по индивидуальному учебному плану принимается педагогическим советом АОУ гимназии №13 на основе личного заявления родителей (законных представителей) несовершеннолетних обучающихся.</w:t>
      </w:r>
    </w:p>
    <w:p w:rsidR="006C43E4" w:rsidRPr="007C327C" w:rsidRDefault="006C43E4" w:rsidP="00990B02">
      <w:pPr>
        <w:widowControl w:val="0"/>
        <w:spacing w:after="0"/>
        <w:ind w:right="-1"/>
        <w:jc w:val="both"/>
        <w:rPr>
          <w:rFonts w:ascii="Arial" w:hAnsi="Arial" w:cs="Arial"/>
          <w:color w:val="76923C"/>
          <w:sz w:val="24"/>
          <w:szCs w:val="24"/>
        </w:rPr>
      </w:pPr>
    </w:p>
    <w:p w:rsidR="006C43E4" w:rsidRDefault="006C43E4" w:rsidP="00C03636">
      <w:pPr>
        <w:widowControl w:val="0"/>
        <w:spacing w:after="0" w:line="240" w:lineRule="auto"/>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Default="006C43E4" w:rsidP="003C7D00">
      <w:pPr>
        <w:widowControl w:val="0"/>
        <w:spacing w:after="0" w:line="240" w:lineRule="auto"/>
        <w:jc w:val="right"/>
        <w:rPr>
          <w:rFonts w:ascii="Arial" w:hAnsi="Arial" w:cs="Arial"/>
          <w:sz w:val="24"/>
          <w:szCs w:val="24"/>
        </w:rPr>
      </w:pPr>
    </w:p>
    <w:p w:rsidR="006C43E4" w:rsidRPr="00E01264" w:rsidRDefault="006C43E4">
      <w:pPr>
        <w:widowControl w:val="0"/>
        <w:spacing w:after="0" w:line="360" w:lineRule="auto"/>
        <w:ind w:right="-1"/>
        <w:jc w:val="right"/>
        <w:rPr>
          <w:rFonts w:ascii="Arial" w:hAnsi="Arial" w:cs="Arial"/>
          <w:sz w:val="24"/>
          <w:szCs w:val="24"/>
        </w:rPr>
      </w:pPr>
      <w:bookmarkStart w:id="0" w:name="_GoBack"/>
      <w:bookmarkEnd w:id="0"/>
    </w:p>
    <w:sectPr w:rsidR="006C43E4" w:rsidRPr="00E01264" w:rsidSect="00F70422">
      <w:pgSz w:w="11906" w:h="16838"/>
      <w:pgMar w:top="851" w:right="851" w:bottom="851"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3E4" w:rsidRDefault="006C43E4">
      <w:pPr>
        <w:spacing w:after="0" w:line="240" w:lineRule="auto"/>
      </w:pPr>
      <w:r>
        <w:separator/>
      </w:r>
    </w:p>
  </w:endnote>
  <w:endnote w:type="continuationSeparator" w:id="0">
    <w:p w:rsidR="006C43E4" w:rsidRDefault="006C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3E4" w:rsidRDefault="006C43E4">
      <w:pPr>
        <w:spacing w:after="0" w:line="240" w:lineRule="auto"/>
      </w:pPr>
      <w:r>
        <w:separator/>
      </w:r>
    </w:p>
  </w:footnote>
  <w:footnote w:type="continuationSeparator" w:id="0">
    <w:p w:rsidR="006C43E4" w:rsidRDefault="006C4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9A55AA"/>
    <w:lvl w:ilvl="0">
      <w:start w:val="1"/>
      <w:numFmt w:val="decimal"/>
      <w:lvlText w:val="%1."/>
      <w:lvlJc w:val="left"/>
      <w:pPr>
        <w:tabs>
          <w:tab w:val="num" w:pos="643"/>
        </w:tabs>
        <w:ind w:left="643" w:hanging="360"/>
      </w:pPr>
      <w:rPr>
        <w:rFonts w:cs="Times New Roman"/>
      </w:rPr>
    </w:lvl>
  </w:abstractNum>
  <w:abstractNum w:abstractNumId="1">
    <w:nsid w:val="06215303"/>
    <w:multiLevelType w:val="hybridMultilevel"/>
    <w:tmpl w:val="BAE0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9655C"/>
    <w:multiLevelType w:val="hybridMultilevel"/>
    <w:tmpl w:val="7010B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8A070A"/>
    <w:multiLevelType w:val="hybridMultilevel"/>
    <w:tmpl w:val="8FBA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9752D0"/>
    <w:multiLevelType w:val="hybridMultilevel"/>
    <w:tmpl w:val="914A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51A"/>
    <w:rsid w:val="00007C3D"/>
    <w:rsid w:val="00011281"/>
    <w:rsid w:val="00033A6E"/>
    <w:rsid w:val="0003434B"/>
    <w:rsid w:val="00035D1A"/>
    <w:rsid w:val="00046500"/>
    <w:rsid w:val="00050F85"/>
    <w:rsid w:val="00060C75"/>
    <w:rsid w:val="00066932"/>
    <w:rsid w:val="000A10E6"/>
    <w:rsid w:val="000A687F"/>
    <w:rsid w:val="000A68FA"/>
    <w:rsid w:val="000B3029"/>
    <w:rsid w:val="000B5B2A"/>
    <w:rsid w:val="000D2B57"/>
    <w:rsid w:val="000F25BE"/>
    <w:rsid w:val="000F6C1D"/>
    <w:rsid w:val="0010715F"/>
    <w:rsid w:val="001370DE"/>
    <w:rsid w:val="00140AB9"/>
    <w:rsid w:val="0014203F"/>
    <w:rsid w:val="001461CB"/>
    <w:rsid w:val="0015553A"/>
    <w:rsid w:val="001653BA"/>
    <w:rsid w:val="00165FD1"/>
    <w:rsid w:val="00174D58"/>
    <w:rsid w:val="001764FF"/>
    <w:rsid w:val="001958A3"/>
    <w:rsid w:val="001B4809"/>
    <w:rsid w:val="001D3271"/>
    <w:rsid w:val="001D461F"/>
    <w:rsid w:val="0020088C"/>
    <w:rsid w:val="00205B77"/>
    <w:rsid w:val="0024172F"/>
    <w:rsid w:val="00244488"/>
    <w:rsid w:val="00246D62"/>
    <w:rsid w:val="0025134A"/>
    <w:rsid w:val="00262B0B"/>
    <w:rsid w:val="002A6BA4"/>
    <w:rsid w:val="002B20B4"/>
    <w:rsid w:val="002C7B7F"/>
    <w:rsid w:val="002E5EF2"/>
    <w:rsid w:val="00317A23"/>
    <w:rsid w:val="0032228C"/>
    <w:rsid w:val="00327F06"/>
    <w:rsid w:val="00342197"/>
    <w:rsid w:val="0035236F"/>
    <w:rsid w:val="00364323"/>
    <w:rsid w:val="0037080B"/>
    <w:rsid w:val="003727AE"/>
    <w:rsid w:val="003875B1"/>
    <w:rsid w:val="003C44B6"/>
    <w:rsid w:val="003C7D00"/>
    <w:rsid w:val="003E3EA6"/>
    <w:rsid w:val="003E47C3"/>
    <w:rsid w:val="003F7F61"/>
    <w:rsid w:val="0041039D"/>
    <w:rsid w:val="00425DE8"/>
    <w:rsid w:val="00451514"/>
    <w:rsid w:val="004520B6"/>
    <w:rsid w:val="00457EEE"/>
    <w:rsid w:val="004625E6"/>
    <w:rsid w:val="004773A3"/>
    <w:rsid w:val="00492ABB"/>
    <w:rsid w:val="00496D3A"/>
    <w:rsid w:val="004A3FCC"/>
    <w:rsid w:val="004B0120"/>
    <w:rsid w:val="004B31C5"/>
    <w:rsid w:val="004B3B47"/>
    <w:rsid w:val="004C29F5"/>
    <w:rsid w:val="004C6C0A"/>
    <w:rsid w:val="004D108A"/>
    <w:rsid w:val="004E349A"/>
    <w:rsid w:val="004F0BCE"/>
    <w:rsid w:val="00501D70"/>
    <w:rsid w:val="00507821"/>
    <w:rsid w:val="00520F64"/>
    <w:rsid w:val="005250C1"/>
    <w:rsid w:val="00525E1A"/>
    <w:rsid w:val="00530443"/>
    <w:rsid w:val="005464BE"/>
    <w:rsid w:val="005558DA"/>
    <w:rsid w:val="00570594"/>
    <w:rsid w:val="005717FF"/>
    <w:rsid w:val="00576428"/>
    <w:rsid w:val="005B3A5F"/>
    <w:rsid w:val="005C0037"/>
    <w:rsid w:val="005D7051"/>
    <w:rsid w:val="005E3B46"/>
    <w:rsid w:val="005E460D"/>
    <w:rsid w:val="006067DC"/>
    <w:rsid w:val="006074F9"/>
    <w:rsid w:val="006130CB"/>
    <w:rsid w:val="006375AA"/>
    <w:rsid w:val="00646494"/>
    <w:rsid w:val="00651E79"/>
    <w:rsid w:val="006559A9"/>
    <w:rsid w:val="006625EB"/>
    <w:rsid w:val="00670AE1"/>
    <w:rsid w:val="00676FC1"/>
    <w:rsid w:val="0068368A"/>
    <w:rsid w:val="00691FBE"/>
    <w:rsid w:val="006A2F86"/>
    <w:rsid w:val="006C08A4"/>
    <w:rsid w:val="006C0AAB"/>
    <w:rsid w:val="006C43E4"/>
    <w:rsid w:val="00705860"/>
    <w:rsid w:val="00720154"/>
    <w:rsid w:val="00723A0D"/>
    <w:rsid w:val="00743C78"/>
    <w:rsid w:val="007477C6"/>
    <w:rsid w:val="0075151A"/>
    <w:rsid w:val="00751B6A"/>
    <w:rsid w:val="00772C65"/>
    <w:rsid w:val="007852F3"/>
    <w:rsid w:val="007A688F"/>
    <w:rsid w:val="007B2EAF"/>
    <w:rsid w:val="007C1DCD"/>
    <w:rsid w:val="007C327C"/>
    <w:rsid w:val="007E61FF"/>
    <w:rsid w:val="007E6BED"/>
    <w:rsid w:val="008032E9"/>
    <w:rsid w:val="00817484"/>
    <w:rsid w:val="008233F3"/>
    <w:rsid w:val="00836A89"/>
    <w:rsid w:val="00845483"/>
    <w:rsid w:val="00854AD1"/>
    <w:rsid w:val="00856ECE"/>
    <w:rsid w:val="008620FD"/>
    <w:rsid w:val="00872686"/>
    <w:rsid w:val="00880313"/>
    <w:rsid w:val="008817C8"/>
    <w:rsid w:val="0088432E"/>
    <w:rsid w:val="00885B11"/>
    <w:rsid w:val="00896466"/>
    <w:rsid w:val="008975E5"/>
    <w:rsid w:val="00897835"/>
    <w:rsid w:val="008B3C7C"/>
    <w:rsid w:val="008C5B11"/>
    <w:rsid w:val="008D56F1"/>
    <w:rsid w:val="008D5876"/>
    <w:rsid w:val="008F2182"/>
    <w:rsid w:val="00902AD4"/>
    <w:rsid w:val="0091150C"/>
    <w:rsid w:val="00923B3D"/>
    <w:rsid w:val="00927410"/>
    <w:rsid w:val="009436B9"/>
    <w:rsid w:val="00965C5D"/>
    <w:rsid w:val="009717DC"/>
    <w:rsid w:val="009852D6"/>
    <w:rsid w:val="00990B02"/>
    <w:rsid w:val="00994A3B"/>
    <w:rsid w:val="009B7BFE"/>
    <w:rsid w:val="009E58CF"/>
    <w:rsid w:val="009F3650"/>
    <w:rsid w:val="00A147B4"/>
    <w:rsid w:val="00A21E96"/>
    <w:rsid w:val="00A31DAD"/>
    <w:rsid w:val="00A4046C"/>
    <w:rsid w:val="00A457ED"/>
    <w:rsid w:val="00A50EBB"/>
    <w:rsid w:val="00A732B0"/>
    <w:rsid w:val="00A748F4"/>
    <w:rsid w:val="00A81BE3"/>
    <w:rsid w:val="00A93F76"/>
    <w:rsid w:val="00A94411"/>
    <w:rsid w:val="00A94E21"/>
    <w:rsid w:val="00AA3009"/>
    <w:rsid w:val="00AA6720"/>
    <w:rsid w:val="00AB50FD"/>
    <w:rsid w:val="00AC1692"/>
    <w:rsid w:val="00AC37A9"/>
    <w:rsid w:val="00AC413F"/>
    <w:rsid w:val="00AF4CF0"/>
    <w:rsid w:val="00AF6C1D"/>
    <w:rsid w:val="00B02829"/>
    <w:rsid w:val="00B21F93"/>
    <w:rsid w:val="00B3559F"/>
    <w:rsid w:val="00B46B0F"/>
    <w:rsid w:val="00B8118A"/>
    <w:rsid w:val="00B83C71"/>
    <w:rsid w:val="00B9239C"/>
    <w:rsid w:val="00BA65E1"/>
    <w:rsid w:val="00BB29D5"/>
    <w:rsid w:val="00BE7555"/>
    <w:rsid w:val="00BF4710"/>
    <w:rsid w:val="00BF56D7"/>
    <w:rsid w:val="00C03636"/>
    <w:rsid w:val="00C05FBC"/>
    <w:rsid w:val="00C25093"/>
    <w:rsid w:val="00C2663E"/>
    <w:rsid w:val="00C4031D"/>
    <w:rsid w:val="00C46652"/>
    <w:rsid w:val="00C56A04"/>
    <w:rsid w:val="00C6466A"/>
    <w:rsid w:val="00CC2B90"/>
    <w:rsid w:val="00CD3E22"/>
    <w:rsid w:val="00CD4B51"/>
    <w:rsid w:val="00CF086F"/>
    <w:rsid w:val="00D00086"/>
    <w:rsid w:val="00D05280"/>
    <w:rsid w:val="00D179CD"/>
    <w:rsid w:val="00D24E6F"/>
    <w:rsid w:val="00D31F55"/>
    <w:rsid w:val="00D45866"/>
    <w:rsid w:val="00D55800"/>
    <w:rsid w:val="00D5658E"/>
    <w:rsid w:val="00D64AF6"/>
    <w:rsid w:val="00D75A16"/>
    <w:rsid w:val="00D75B9C"/>
    <w:rsid w:val="00D938C6"/>
    <w:rsid w:val="00D95685"/>
    <w:rsid w:val="00D97A4D"/>
    <w:rsid w:val="00DC0551"/>
    <w:rsid w:val="00DC6045"/>
    <w:rsid w:val="00DD04B5"/>
    <w:rsid w:val="00DD1A95"/>
    <w:rsid w:val="00DD1FF3"/>
    <w:rsid w:val="00DD6E08"/>
    <w:rsid w:val="00DD7A16"/>
    <w:rsid w:val="00DE3502"/>
    <w:rsid w:val="00DE43F7"/>
    <w:rsid w:val="00DE557C"/>
    <w:rsid w:val="00DF4BAB"/>
    <w:rsid w:val="00DF5196"/>
    <w:rsid w:val="00E01264"/>
    <w:rsid w:val="00E0274C"/>
    <w:rsid w:val="00E05B21"/>
    <w:rsid w:val="00E26A47"/>
    <w:rsid w:val="00E43A1D"/>
    <w:rsid w:val="00E454EA"/>
    <w:rsid w:val="00E4758D"/>
    <w:rsid w:val="00E51749"/>
    <w:rsid w:val="00E535CE"/>
    <w:rsid w:val="00E53B68"/>
    <w:rsid w:val="00E6002C"/>
    <w:rsid w:val="00E670F6"/>
    <w:rsid w:val="00EA0F56"/>
    <w:rsid w:val="00ED1F2A"/>
    <w:rsid w:val="00ED2FE3"/>
    <w:rsid w:val="00ED477A"/>
    <w:rsid w:val="00ED4E3C"/>
    <w:rsid w:val="00EE3223"/>
    <w:rsid w:val="00EF2772"/>
    <w:rsid w:val="00EF3BF1"/>
    <w:rsid w:val="00F02A2F"/>
    <w:rsid w:val="00F1245B"/>
    <w:rsid w:val="00F14031"/>
    <w:rsid w:val="00F20208"/>
    <w:rsid w:val="00F2259C"/>
    <w:rsid w:val="00F23BC5"/>
    <w:rsid w:val="00F54B14"/>
    <w:rsid w:val="00F55678"/>
    <w:rsid w:val="00F57430"/>
    <w:rsid w:val="00F62083"/>
    <w:rsid w:val="00F70422"/>
    <w:rsid w:val="00F72173"/>
    <w:rsid w:val="00F7436D"/>
    <w:rsid w:val="00F832D1"/>
    <w:rsid w:val="00F97324"/>
    <w:rsid w:val="00FA423C"/>
    <w:rsid w:val="00FA5A6C"/>
    <w:rsid w:val="00FD1859"/>
    <w:rsid w:val="00FD4873"/>
    <w:rsid w:val="00FD6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0"/>
    <w:pPr>
      <w:suppressAutoHyphens/>
      <w:spacing w:after="200" w:line="276" w:lineRule="auto"/>
    </w:pPr>
    <w:rPr>
      <w:rFonts w:ascii="Calibri" w:hAnsi="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705860"/>
  </w:style>
  <w:style w:type="character" w:customStyle="1" w:styleId="WW8Num2z0">
    <w:name w:val="WW8Num2z0"/>
    <w:uiPriority w:val="99"/>
    <w:rsid w:val="00705860"/>
  </w:style>
  <w:style w:type="character" w:customStyle="1" w:styleId="WW8Num2z1">
    <w:name w:val="WW8Num2z1"/>
    <w:uiPriority w:val="99"/>
    <w:rsid w:val="00705860"/>
  </w:style>
  <w:style w:type="character" w:customStyle="1" w:styleId="WW8Num2z2">
    <w:name w:val="WW8Num2z2"/>
    <w:uiPriority w:val="99"/>
    <w:rsid w:val="00705860"/>
  </w:style>
  <w:style w:type="character" w:customStyle="1" w:styleId="WW8Num2z3">
    <w:name w:val="WW8Num2z3"/>
    <w:uiPriority w:val="99"/>
    <w:rsid w:val="00705860"/>
  </w:style>
  <w:style w:type="character" w:customStyle="1" w:styleId="WW8Num2z4">
    <w:name w:val="WW8Num2z4"/>
    <w:uiPriority w:val="99"/>
    <w:rsid w:val="00705860"/>
  </w:style>
  <w:style w:type="character" w:customStyle="1" w:styleId="WW8Num2z5">
    <w:name w:val="WW8Num2z5"/>
    <w:uiPriority w:val="99"/>
    <w:rsid w:val="00705860"/>
  </w:style>
  <w:style w:type="character" w:customStyle="1" w:styleId="WW8Num2z6">
    <w:name w:val="WW8Num2z6"/>
    <w:uiPriority w:val="99"/>
    <w:rsid w:val="00705860"/>
  </w:style>
  <w:style w:type="character" w:customStyle="1" w:styleId="WW8Num2z7">
    <w:name w:val="WW8Num2z7"/>
    <w:uiPriority w:val="99"/>
    <w:rsid w:val="00705860"/>
  </w:style>
  <w:style w:type="character" w:customStyle="1" w:styleId="WW8Num2z8">
    <w:name w:val="WW8Num2z8"/>
    <w:uiPriority w:val="99"/>
    <w:rsid w:val="00705860"/>
  </w:style>
  <w:style w:type="character" w:customStyle="1" w:styleId="WW8Num3z0">
    <w:name w:val="WW8Num3z0"/>
    <w:uiPriority w:val="99"/>
    <w:rsid w:val="00705860"/>
  </w:style>
  <w:style w:type="character" w:customStyle="1" w:styleId="1">
    <w:name w:val="Основной шрифт абзаца1"/>
    <w:uiPriority w:val="99"/>
    <w:rsid w:val="00705860"/>
  </w:style>
  <w:style w:type="character" w:styleId="Hyperlink">
    <w:name w:val="Hyperlink"/>
    <w:basedOn w:val="DefaultParagraphFont"/>
    <w:uiPriority w:val="99"/>
    <w:rsid w:val="00705860"/>
    <w:rPr>
      <w:rFonts w:cs="Times New Roman"/>
      <w:color w:val="0000FF"/>
      <w:u w:val="single"/>
    </w:rPr>
  </w:style>
  <w:style w:type="character" w:customStyle="1" w:styleId="blk">
    <w:name w:val="blk"/>
    <w:basedOn w:val="1"/>
    <w:uiPriority w:val="99"/>
    <w:rsid w:val="00705860"/>
    <w:rPr>
      <w:rFonts w:cs="Times New Roman"/>
    </w:rPr>
  </w:style>
  <w:style w:type="character" w:customStyle="1" w:styleId="a">
    <w:name w:val="Верхний колонтитул Знак"/>
    <w:basedOn w:val="1"/>
    <w:uiPriority w:val="99"/>
    <w:rsid w:val="00705860"/>
    <w:rPr>
      <w:rFonts w:cs="Times New Roman"/>
    </w:rPr>
  </w:style>
  <w:style w:type="character" w:customStyle="1" w:styleId="a0">
    <w:name w:val="Нижний колонтитул Знак"/>
    <w:basedOn w:val="1"/>
    <w:uiPriority w:val="99"/>
    <w:rsid w:val="00705860"/>
    <w:rPr>
      <w:rFonts w:cs="Times New Roman"/>
    </w:rPr>
  </w:style>
  <w:style w:type="character" w:customStyle="1" w:styleId="a1">
    <w:name w:val="Текст сноски Знак"/>
    <w:uiPriority w:val="99"/>
    <w:rsid w:val="00705860"/>
    <w:rPr>
      <w:sz w:val="20"/>
    </w:rPr>
  </w:style>
  <w:style w:type="character" w:customStyle="1" w:styleId="a2">
    <w:name w:val="Символ сноски"/>
    <w:uiPriority w:val="99"/>
    <w:rsid w:val="00705860"/>
    <w:rPr>
      <w:vertAlign w:val="superscript"/>
    </w:rPr>
  </w:style>
  <w:style w:type="character" w:customStyle="1" w:styleId="epm">
    <w:name w:val="epm"/>
    <w:basedOn w:val="1"/>
    <w:uiPriority w:val="99"/>
    <w:rsid w:val="00705860"/>
    <w:rPr>
      <w:rFonts w:cs="Times New Roman"/>
    </w:rPr>
  </w:style>
  <w:style w:type="character" w:customStyle="1" w:styleId="f">
    <w:name w:val="f"/>
    <w:basedOn w:val="1"/>
    <w:uiPriority w:val="99"/>
    <w:rsid w:val="00705860"/>
    <w:rPr>
      <w:rFonts w:cs="Times New Roman"/>
    </w:rPr>
  </w:style>
  <w:style w:type="character" w:customStyle="1" w:styleId="a3">
    <w:name w:val="Текст выноски Знак"/>
    <w:uiPriority w:val="99"/>
    <w:rsid w:val="00705860"/>
    <w:rPr>
      <w:rFonts w:ascii="Tahoma" w:hAnsi="Tahoma"/>
      <w:sz w:val="16"/>
    </w:rPr>
  </w:style>
  <w:style w:type="character" w:customStyle="1" w:styleId="docsearchterm">
    <w:name w:val="docsearchterm"/>
    <w:uiPriority w:val="99"/>
    <w:rsid w:val="00705860"/>
  </w:style>
  <w:style w:type="character" w:styleId="FootnoteReference">
    <w:name w:val="footnote reference"/>
    <w:basedOn w:val="DefaultParagraphFont"/>
    <w:uiPriority w:val="99"/>
    <w:rsid w:val="00705860"/>
    <w:rPr>
      <w:rFonts w:cs="Times New Roman"/>
      <w:vertAlign w:val="superscript"/>
    </w:rPr>
  </w:style>
  <w:style w:type="character" w:styleId="EndnoteReference">
    <w:name w:val="endnote reference"/>
    <w:basedOn w:val="DefaultParagraphFont"/>
    <w:uiPriority w:val="99"/>
    <w:rsid w:val="00705860"/>
    <w:rPr>
      <w:rFonts w:cs="Times New Roman"/>
      <w:vertAlign w:val="superscript"/>
    </w:rPr>
  </w:style>
  <w:style w:type="character" w:customStyle="1" w:styleId="a4">
    <w:name w:val="Символы концевой сноски"/>
    <w:uiPriority w:val="99"/>
    <w:rsid w:val="00705860"/>
  </w:style>
  <w:style w:type="paragraph" w:customStyle="1" w:styleId="a5">
    <w:name w:val="Заголовок"/>
    <w:basedOn w:val="Normal"/>
    <w:next w:val="BodyText"/>
    <w:uiPriority w:val="99"/>
    <w:rsid w:val="00705860"/>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705860"/>
    <w:pPr>
      <w:spacing w:after="120"/>
    </w:pPr>
  </w:style>
  <w:style w:type="character" w:customStyle="1" w:styleId="BodyTextChar">
    <w:name w:val="Body Text Char"/>
    <w:basedOn w:val="DefaultParagraphFont"/>
    <w:link w:val="BodyText"/>
    <w:uiPriority w:val="99"/>
    <w:semiHidden/>
    <w:rsid w:val="004B76CB"/>
    <w:rPr>
      <w:rFonts w:ascii="Calibri" w:hAnsi="Calibri"/>
      <w:lang w:eastAsia="ar-SA"/>
    </w:rPr>
  </w:style>
  <w:style w:type="paragraph" w:styleId="List">
    <w:name w:val="List"/>
    <w:basedOn w:val="BodyText"/>
    <w:uiPriority w:val="99"/>
    <w:rsid w:val="00705860"/>
    <w:rPr>
      <w:rFonts w:cs="Mangal"/>
    </w:rPr>
  </w:style>
  <w:style w:type="paragraph" w:customStyle="1" w:styleId="10">
    <w:name w:val="Название1"/>
    <w:basedOn w:val="Normal"/>
    <w:uiPriority w:val="99"/>
    <w:rsid w:val="00705860"/>
    <w:pPr>
      <w:suppressLineNumbers/>
      <w:spacing w:before="120" w:after="120"/>
    </w:pPr>
    <w:rPr>
      <w:rFonts w:cs="Mangal"/>
      <w:i/>
      <w:iCs/>
      <w:sz w:val="24"/>
      <w:szCs w:val="24"/>
    </w:rPr>
  </w:style>
  <w:style w:type="paragraph" w:customStyle="1" w:styleId="11">
    <w:name w:val="Указатель1"/>
    <w:basedOn w:val="Normal"/>
    <w:uiPriority w:val="99"/>
    <w:rsid w:val="00705860"/>
    <w:pPr>
      <w:suppressLineNumbers/>
    </w:pPr>
    <w:rPr>
      <w:rFonts w:cs="Mangal"/>
    </w:rPr>
  </w:style>
  <w:style w:type="paragraph" w:styleId="NormalWeb">
    <w:name w:val="Normal (Web)"/>
    <w:basedOn w:val="Normal"/>
    <w:uiPriority w:val="99"/>
    <w:rsid w:val="00705860"/>
    <w:pPr>
      <w:spacing w:before="280" w:after="119" w:line="240" w:lineRule="auto"/>
    </w:pPr>
    <w:rPr>
      <w:rFonts w:ascii="Times New Roman" w:hAnsi="Times New Roman"/>
      <w:sz w:val="24"/>
      <w:szCs w:val="24"/>
    </w:rPr>
  </w:style>
  <w:style w:type="paragraph" w:styleId="Header">
    <w:name w:val="header"/>
    <w:basedOn w:val="Normal"/>
    <w:link w:val="HeaderChar"/>
    <w:uiPriority w:val="99"/>
    <w:rsid w:val="00705860"/>
    <w:pPr>
      <w:spacing w:after="0" w:line="240" w:lineRule="auto"/>
    </w:pPr>
  </w:style>
  <w:style w:type="character" w:customStyle="1" w:styleId="HeaderChar">
    <w:name w:val="Header Char"/>
    <w:basedOn w:val="DefaultParagraphFont"/>
    <w:link w:val="Header"/>
    <w:uiPriority w:val="99"/>
    <w:semiHidden/>
    <w:rsid w:val="004B76CB"/>
    <w:rPr>
      <w:rFonts w:ascii="Calibri" w:hAnsi="Calibri"/>
      <w:lang w:eastAsia="ar-SA"/>
    </w:rPr>
  </w:style>
  <w:style w:type="paragraph" w:styleId="Footer">
    <w:name w:val="footer"/>
    <w:basedOn w:val="Normal"/>
    <w:link w:val="FooterChar"/>
    <w:uiPriority w:val="99"/>
    <w:rsid w:val="00705860"/>
    <w:pPr>
      <w:spacing w:after="0" w:line="240" w:lineRule="auto"/>
    </w:pPr>
  </w:style>
  <w:style w:type="character" w:customStyle="1" w:styleId="FooterChar">
    <w:name w:val="Footer Char"/>
    <w:basedOn w:val="DefaultParagraphFont"/>
    <w:link w:val="Footer"/>
    <w:uiPriority w:val="99"/>
    <w:semiHidden/>
    <w:rsid w:val="004B76CB"/>
    <w:rPr>
      <w:rFonts w:ascii="Calibri" w:hAnsi="Calibri"/>
      <w:lang w:eastAsia="ar-SA"/>
    </w:rPr>
  </w:style>
  <w:style w:type="paragraph" w:styleId="ListParagraph">
    <w:name w:val="List Paragraph"/>
    <w:basedOn w:val="Normal"/>
    <w:uiPriority w:val="99"/>
    <w:qFormat/>
    <w:rsid w:val="00705860"/>
    <w:pPr>
      <w:ind w:left="720"/>
    </w:pPr>
  </w:style>
  <w:style w:type="paragraph" w:styleId="NoSpacing">
    <w:name w:val="No Spacing"/>
    <w:uiPriority w:val="99"/>
    <w:qFormat/>
    <w:rsid w:val="00705860"/>
    <w:pPr>
      <w:suppressAutoHyphens/>
    </w:pPr>
    <w:rPr>
      <w:rFonts w:ascii="Calibri" w:hAnsi="Calibri"/>
      <w:lang w:eastAsia="ar-SA"/>
    </w:rPr>
  </w:style>
  <w:style w:type="paragraph" w:styleId="FootnoteText">
    <w:name w:val="footnote text"/>
    <w:basedOn w:val="Normal"/>
    <w:link w:val="FootnoteTextChar"/>
    <w:uiPriority w:val="99"/>
    <w:rsid w:val="007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6CB"/>
    <w:rPr>
      <w:rFonts w:ascii="Calibri" w:hAnsi="Calibri"/>
      <w:sz w:val="20"/>
      <w:szCs w:val="20"/>
      <w:lang w:eastAsia="ar-SA"/>
    </w:rPr>
  </w:style>
  <w:style w:type="paragraph" w:styleId="BalloonText">
    <w:name w:val="Balloon Text"/>
    <w:basedOn w:val="Normal"/>
    <w:link w:val="BalloonTextChar"/>
    <w:uiPriority w:val="99"/>
    <w:rsid w:val="0070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CB"/>
    <w:rPr>
      <w:sz w:val="0"/>
      <w:szCs w:val="0"/>
      <w:lang w:eastAsia="ar-SA"/>
    </w:rPr>
  </w:style>
  <w:style w:type="paragraph" w:styleId="EndnoteText">
    <w:name w:val="endnote text"/>
    <w:basedOn w:val="Normal"/>
    <w:link w:val="EndnoteTextChar"/>
    <w:uiPriority w:val="99"/>
    <w:semiHidden/>
    <w:rsid w:val="00A147B4"/>
    <w:rPr>
      <w:sz w:val="20"/>
      <w:szCs w:val="20"/>
    </w:rPr>
  </w:style>
  <w:style w:type="character" w:customStyle="1" w:styleId="EndnoteTextChar">
    <w:name w:val="Endnote Text Char"/>
    <w:basedOn w:val="DefaultParagraphFont"/>
    <w:link w:val="EndnoteText"/>
    <w:uiPriority w:val="99"/>
    <w:semiHidden/>
    <w:locked/>
    <w:rsid w:val="00A147B4"/>
    <w:rPr>
      <w:rFonts w:ascii="Calibri" w:hAnsi="Calibri"/>
      <w:lang w:eastAsia="ar-SA" w:bidi="ar-SA"/>
    </w:rPr>
  </w:style>
  <w:style w:type="paragraph" w:styleId="ListNumber2">
    <w:name w:val="List Number 2"/>
    <w:basedOn w:val="Normal"/>
    <w:uiPriority w:val="99"/>
    <w:semiHidden/>
    <w:rsid w:val="00DD1FF3"/>
    <w:pPr>
      <w:numPr>
        <w:numId w:val="5"/>
      </w:numPr>
      <w:tabs>
        <w:tab w:val="num" w:pos="643"/>
      </w:tabs>
      <w:ind w:left="643"/>
      <w:contextualSpacing/>
    </w:pPr>
  </w:style>
  <w:style w:type="table" w:styleId="TableGrid">
    <w:name w:val="Table Grid"/>
    <w:basedOn w:val="TableNormal"/>
    <w:uiPriority w:val="99"/>
    <w:rsid w:val="00A404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2824093">
      <w:marLeft w:val="0"/>
      <w:marRight w:val="0"/>
      <w:marTop w:val="0"/>
      <w:marBottom w:val="0"/>
      <w:divBdr>
        <w:top w:val="none" w:sz="0" w:space="0" w:color="auto"/>
        <w:left w:val="none" w:sz="0" w:space="0" w:color="auto"/>
        <w:bottom w:val="none" w:sz="0" w:space="0" w:color="auto"/>
        <w:right w:val="none" w:sz="0" w:space="0" w:color="auto"/>
      </w:divBdr>
    </w:div>
    <w:div w:id="2082824094">
      <w:marLeft w:val="0"/>
      <w:marRight w:val="0"/>
      <w:marTop w:val="0"/>
      <w:marBottom w:val="0"/>
      <w:divBdr>
        <w:top w:val="none" w:sz="0" w:space="0" w:color="auto"/>
        <w:left w:val="none" w:sz="0" w:space="0" w:color="auto"/>
        <w:bottom w:val="none" w:sz="0" w:space="0" w:color="auto"/>
        <w:right w:val="none" w:sz="0" w:space="0" w:color="auto"/>
      </w:divBdr>
    </w:div>
    <w:div w:id="2082824095">
      <w:marLeft w:val="0"/>
      <w:marRight w:val="0"/>
      <w:marTop w:val="0"/>
      <w:marBottom w:val="0"/>
      <w:divBdr>
        <w:top w:val="none" w:sz="0" w:space="0" w:color="auto"/>
        <w:left w:val="none" w:sz="0" w:space="0" w:color="auto"/>
        <w:bottom w:val="none" w:sz="0" w:space="0" w:color="auto"/>
        <w:right w:val="none" w:sz="0" w:space="0" w:color="auto"/>
      </w:divBdr>
    </w:div>
    <w:div w:id="2082824096">
      <w:marLeft w:val="0"/>
      <w:marRight w:val="0"/>
      <w:marTop w:val="0"/>
      <w:marBottom w:val="0"/>
      <w:divBdr>
        <w:top w:val="none" w:sz="0" w:space="0" w:color="auto"/>
        <w:left w:val="none" w:sz="0" w:space="0" w:color="auto"/>
        <w:bottom w:val="none" w:sz="0" w:space="0" w:color="auto"/>
        <w:right w:val="none" w:sz="0" w:space="0" w:color="auto"/>
      </w:divBdr>
    </w:div>
    <w:div w:id="2082824097">
      <w:marLeft w:val="0"/>
      <w:marRight w:val="0"/>
      <w:marTop w:val="0"/>
      <w:marBottom w:val="0"/>
      <w:divBdr>
        <w:top w:val="none" w:sz="0" w:space="0" w:color="auto"/>
        <w:left w:val="none" w:sz="0" w:space="0" w:color="auto"/>
        <w:bottom w:val="none" w:sz="0" w:space="0" w:color="auto"/>
        <w:right w:val="none" w:sz="0" w:space="0" w:color="auto"/>
      </w:divBdr>
    </w:div>
    <w:div w:id="2082824098">
      <w:marLeft w:val="0"/>
      <w:marRight w:val="0"/>
      <w:marTop w:val="0"/>
      <w:marBottom w:val="0"/>
      <w:divBdr>
        <w:top w:val="none" w:sz="0" w:space="0" w:color="auto"/>
        <w:left w:val="none" w:sz="0" w:space="0" w:color="auto"/>
        <w:bottom w:val="none" w:sz="0" w:space="0" w:color="auto"/>
        <w:right w:val="none" w:sz="0" w:space="0" w:color="auto"/>
      </w:divBdr>
    </w:div>
    <w:div w:id="2082824099">
      <w:marLeft w:val="0"/>
      <w:marRight w:val="0"/>
      <w:marTop w:val="0"/>
      <w:marBottom w:val="0"/>
      <w:divBdr>
        <w:top w:val="none" w:sz="0" w:space="0" w:color="auto"/>
        <w:left w:val="none" w:sz="0" w:space="0" w:color="auto"/>
        <w:bottom w:val="none" w:sz="0" w:space="0" w:color="auto"/>
        <w:right w:val="none" w:sz="0" w:space="0" w:color="auto"/>
      </w:divBdr>
    </w:div>
    <w:div w:id="2082824100">
      <w:marLeft w:val="0"/>
      <w:marRight w:val="0"/>
      <w:marTop w:val="0"/>
      <w:marBottom w:val="0"/>
      <w:divBdr>
        <w:top w:val="none" w:sz="0" w:space="0" w:color="auto"/>
        <w:left w:val="none" w:sz="0" w:space="0" w:color="auto"/>
        <w:bottom w:val="none" w:sz="0" w:space="0" w:color="auto"/>
        <w:right w:val="none" w:sz="0" w:space="0" w:color="auto"/>
      </w:divBdr>
    </w:div>
    <w:div w:id="2082824101">
      <w:marLeft w:val="0"/>
      <w:marRight w:val="0"/>
      <w:marTop w:val="0"/>
      <w:marBottom w:val="0"/>
      <w:divBdr>
        <w:top w:val="none" w:sz="0" w:space="0" w:color="auto"/>
        <w:left w:val="none" w:sz="0" w:space="0" w:color="auto"/>
        <w:bottom w:val="none" w:sz="0" w:space="0" w:color="auto"/>
        <w:right w:val="none" w:sz="0" w:space="0" w:color="auto"/>
      </w:divBdr>
    </w:div>
    <w:div w:id="208282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2547</Words>
  <Characters>14523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dc:title>
  <dc:subject/>
  <dc:creator>Елена</dc:creator>
  <cp:keywords/>
  <dc:description/>
  <cp:lastModifiedBy>Мой</cp:lastModifiedBy>
  <cp:revision>2</cp:revision>
  <cp:lastPrinted>2018-01-25T11:29:00Z</cp:lastPrinted>
  <dcterms:created xsi:type="dcterms:W3CDTF">2018-01-31T15:28:00Z</dcterms:created>
  <dcterms:modified xsi:type="dcterms:W3CDTF">2018-01-31T15:28:00Z</dcterms:modified>
</cp:coreProperties>
</file>